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5C" w:rsidRDefault="000D435C" w:rsidP="000D435C">
      <w:pPr>
        <w:jc w:val="center"/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COMUNICADO GERAL</w:t>
      </w:r>
    </w:p>
    <w:p w:rsidR="000D435C" w:rsidRDefault="000D435C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4E0674" w:rsidRDefault="00826E58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Frente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aos 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novos avanços do CODIV-19,  a</w:t>
      </w:r>
      <w:r w:rsidR="004E0674" w:rsidRP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Associação Brasileira de Pesquisa e Inovação Industrial – Embrapii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tem envidado esforços para implementar medidas contingenciais </w:t>
      </w:r>
      <w:r w:rsidR="007E3DA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visando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mitigar os riscos aos atores envolvidos.</w:t>
      </w:r>
    </w:p>
    <w:p w:rsidR="004E0674" w:rsidRDefault="004E0674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D062C7" w:rsidRDefault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Nesta oportunidade </w:t>
      </w:r>
      <w:r w:rsidR="001604CF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comunicamos o adiamento por prazo indeterminado d</w:t>
      </w:r>
      <w:r w:rsidR="00D062C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as seguintes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etapas da </w:t>
      </w:r>
      <w:r w:rsidR="000D435C" w:rsidRPr="000D435C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FFFFF"/>
          <w:lang w:eastAsia="pt-BR"/>
        </w:rPr>
        <w:t>Chamada Pública EMBRAPII 01/2020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.</w:t>
      </w:r>
    </w:p>
    <w:p w:rsidR="00D062C7" w:rsidRDefault="00D062C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0D435C" w:rsidRDefault="00D062C7" w:rsidP="00D062C7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Período de visitas técnicas </w:t>
      </w:r>
      <w:r w:rsidRPr="00D062C7">
        <w:rPr>
          <w:rFonts w:ascii="Arial" w:eastAsia="Times New Roman" w:hAnsi="Arial" w:cs="Arial"/>
          <w:i/>
          <w:color w:val="444444"/>
          <w:sz w:val="28"/>
          <w:szCs w:val="28"/>
          <w:shd w:val="clear" w:color="auto" w:fill="FFFFFF"/>
          <w:lang w:eastAsia="pt-BR"/>
        </w:rPr>
        <w:t>in loco</w:t>
      </w:r>
      <w:r>
        <w:rPr>
          <w:rFonts w:ascii="Arial" w:eastAsia="Times New Roman" w:hAnsi="Arial" w:cs="Arial"/>
          <w:i/>
          <w:color w:val="444444"/>
          <w:sz w:val="28"/>
          <w:szCs w:val="28"/>
          <w:shd w:val="clear" w:color="auto" w:fill="FFFFFF"/>
          <w:lang w:eastAsia="pt-BR"/>
        </w:rPr>
        <w:t xml:space="preserve"> (etapa facultativa)</w:t>
      </w:r>
    </w:p>
    <w:p w:rsidR="00D062C7" w:rsidRDefault="00D062C7" w:rsidP="00D062C7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Resultado preliminar do credenciamento</w:t>
      </w:r>
    </w:p>
    <w:p w:rsidR="00D062C7" w:rsidRDefault="00D062C7" w:rsidP="00D062C7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Interposição de recurso ao resultado preliminar</w:t>
      </w:r>
    </w:p>
    <w:p w:rsidR="00D062C7" w:rsidRPr="00D062C7" w:rsidRDefault="00D062C7" w:rsidP="00D062C7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Resultado final do processo de credenciamento</w:t>
      </w: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Assim fazendo, o processo de credenciamento restará suspenso até nova orientação da EMBRAPII.</w:t>
      </w:r>
    </w:p>
    <w:p w:rsidR="00EC0F87" w:rsidRDefault="00EC0F8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197705" w:rsidRDefault="007E3DA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M</w:t>
      </w:r>
      <w:r w:rsidR="00197705"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onitora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remos </w:t>
      </w:r>
      <w:r w:rsidR="00197705"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continuamente a situação e </w:t>
      </w:r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novas datas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serão definidas</w:t>
      </w:r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</w:t>
      </w:r>
      <w:r w:rsidR="00197705"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tão logo tenhamos condições de dar prosseguimento ao processo</w:t>
      </w:r>
      <w:r w:rsid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.</w:t>
      </w:r>
    </w:p>
    <w:p w:rsidR="00197705" w:rsidRDefault="00197705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EC0F87" w:rsidRDefault="00197705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Informamos que</w:t>
      </w:r>
      <w:r w:rsidR="007E3DA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, na 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definição de novo calendário</w:t>
      </w:r>
      <w:r w:rsidR="007E3DA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,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estará</w:t>
      </w:r>
      <w:r w:rsidR="00EC0F8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garantido o tempo hábil para </w:t>
      </w:r>
      <w:r w:rsidR="001F16B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que </w:t>
      </w:r>
      <w:bookmarkStart w:id="0" w:name="_GoBack"/>
      <w:bookmarkEnd w:id="0"/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as Instituições pleiteantes se preparem para participação das fases </w:t>
      </w:r>
      <w:r w:rsidR="00EC0F8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remanescentes do processo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, conforme regras já estabelecidas</w:t>
      </w:r>
      <w:r w:rsidR="00EC0F8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.</w:t>
      </w: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EC0F87" w:rsidRPr="004E0674" w:rsidRDefault="00EC0F8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sectPr w:rsidR="00EC0F87" w:rsidRPr="004E0674" w:rsidSect="002D5E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03A6"/>
    <w:multiLevelType w:val="hybridMultilevel"/>
    <w:tmpl w:val="6C72B3DE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74"/>
    <w:rsid w:val="000D435C"/>
    <w:rsid w:val="001604CF"/>
    <w:rsid w:val="00197705"/>
    <w:rsid w:val="001F16B4"/>
    <w:rsid w:val="002D5EDA"/>
    <w:rsid w:val="0036188C"/>
    <w:rsid w:val="00362E5C"/>
    <w:rsid w:val="004E0674"/>
    <w:rsid w:val="007E3DA7"/>
    <w:rsid w:val="00826E58"/>
    <w:rsid w:val="008D20D3"/>
    <w:rsid w:val="00D062C7"/>
    <w:rsid w:val="00EC0F87"/>
    <w:rsid w:val="00E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63AEF"/>
  <w14:defaultImageDpi w14:val="32767"/>
  <w15:chartTrackingRefBased/>
  <w15:docId w15:val="{E5307058-C87F-EE4B-8682-9768E1A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Abackerli</dc:creator>
  <cp:keywords/>
  <dc:description/>
  <cp:lastModifiedBy>Alvaro Abackerli</cp:lastModifiedBy>
  <cp:revision>3</cp:revision>
  <dcterms:created xsi:type="dcterms:W3CDTF">2020-03-17T18:14:00Z</dcterms:created>
  <dcterms:modified xsi:type="dcterms:W3CDTF">2020-03-17T18:47:00Z</dcterms:modified>
</cp:coreProperties>
</file>