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6469B033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a unidade </w:t>
      </w:r>
      <w:r w:rsidR="00A84AC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440BD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2FD8BACD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</w:t>
      </w:r>
      <w:r w:rsidR="00BC5FF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20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21F97055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EA6B04">
        <w:rPr>
          <w:rFonts w:ascii="Times New Roman" w:hAnsi="Times New Roman" w:cs="Times New Roman"/>
          <w:sz w:val="24"/>
          <w:szCs w:val="24"/>
        </w:rPr>
        <w:t> </w:t>
      </w:r>
      <w:r w:rsidR="00F33F11">
        <w:rPr>
          <w:rFonts w:ascii="Times New Roman" w:hAnsi="Times New Roman" w:cs="Times New Roman"/>
          <w:sz w:val="24"/>
          <w:szCs w:val="24"/>
        </w:rPr>
        <w:t>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</w:t>
      </w:r>
      <w:r w:rsidR="00EA6B04">
        <w:rPr>
          <w:rFonts w:ascii="Times New Roman" w:hAnsi="Times New Roman" w:cs="Times New Roman"/>
          <w:sz w:val="24"/>
          <w:szCs w:val="24"/>
        </w:rPr>
        <w:t>Polos</w:t>
      </w:r>
      <w:r w:rsidRPr="00346E4B">
        <w:rPr>
          <w:rFonts w:ascii="Times New Roman" w:hAnsi="Times New Roman" w:cs="Times New Roman"/>
          <w:sz w:val="24"/>
          <w:szCs w:val="24"/>
        </w:rPr>
        <w:t xml:space="preserve">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440BD5">
        <w:rPr>
          <w:rFonts w:ascii="Times New Roman" w:hAnsi="Times New Roman" w:cs="Times New Roman"/>
          <w:sz w:val="24"/>
          <w:szCs w:val="24"/>
        </w:rPr>
        <w:t xml:space="preserve">No contexto do presente plano de ação, grupo candidato será aquele pertencente a uma unidade da Instituição proponente, </w:t>
      </w:r>
      <w:bookmarkStart w:id="0" w:name="_GoBack"/>
      <w:bookmarkEnd w:id="0"/>
      <w:r w:rsidR="00440BD5">
        <w:rPr>
          <w:rFonts w:ascii="Times New Roman" w:hAnsi="Times New Roman" w:cs="Times New Roman"/>
          <w:sz w:val="24"/>
          <w:szCs w:val="24"/>
        </w:rPr>
        <w:t>apresentado formalmente como candidato ao credenciamento EMBRAPII.</w:t>
      </w:r>
    </w:p>
    <w:p w14:paraId="7030469B" w14:textId="16E5A7B1" w:rsidR="00F33F11" w:rsidRDefault="00F123AE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O Plano de Ação deve ser limitado </w:t>
      </w:r>
      <w:r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346E4B">
        <w:rPr>
          <w:rFonts w:ascii="Times New Roman" w:hAnsi="Times New Roman" w:cs="Times New Roman"/>
          <w:sz w:val="24"/>
          <w:szCs w:val="24"/>
        </w:rPr>
        <w:t xml:space="preserve">a 30 páginas, no formato A4, fonte Times New Roman, </w:t>
      </w:r>
      <w:r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 xml:space="preserve">12 e espaçamento simples, respeitando a formatação prévia do modelo e, entregue em extensão 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346E4B">
        <w:rPr>
          <w:rFonts w:ascii="Times New Roman" w:hAnsi="Times New Roman" w:cs="Times New Roman"/>
          <w:sz w:val="24"/>
          <w:szCs w:val="24"/>
        </w:rPr>
        <w:t xml:space="preserve">.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741B5992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Plano de Ação deverá ser limitado obrigatoriamente a </w:t>
      </w:r>
      <w:r w:rsidR="004478B1" w:rsidRPr="001255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478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478B1"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C47E0E" w14:textId="79C9D03C" w:rsidR="00F123AE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F123AE" w:rsidRPr="00F740B4">
        <w:rPr>
          <w:rFonts w:ascii="Times New Roman" w:hAnsi="Times New Roman" w:cs="Times New Roman"/>
          <w:noProof/>
        </w:rPr>
        <w:t>1</w:t>
      </w:r>
      <w:r w:rsidR="00F123AE">
        <w:rPr>
          <w:rFonts w:eastAsiaTheme="minorEastAsia"/>
          <w:b w:val="0"/>
          <w:noProof/>
          <w:lang w:eastAsia="pt-BR"/>
        </w:rPr>
        <w:tab/>
      </w:r>
      <w:r w:rsidR="00F123AE" w:rsidRPr="00F740B4">
        <w:rPr>
          <w:rFonts w:ascii="Times New Roman" w:hAnsi="Times New Roman" w:cs="Times New Roman"/>
          <w:noProof/>
        </w:rPr>
        <w:t>Informações cadastrais</w:t>
      </w:r>
      <w:r w:rsidR="00F123AE">
        <w:rPr>
          <w:noProof/>
        </w:rPr>
        <w:tab/>
      </w:r>
      <w:r w:rsidR="00F123AE">
        <w:rPr>
          <w:noProof/>
        </w:rPr>
        <w:fldChar w:fldCharType="begin"/>
      </w:r>
      <w:r w:rsidR="00F123AE">
        <w:rPr>
          <w:noProof/>
        </w:rPr>
        <w:instrText xml:space="preserve"> PAGEREF _Toc32322847 \h </w:instrText>
      </w:r>
      <w:r w:rsidR="00F123AE">
        <w:rPr>
          <w:noProof/>
        </w:rPr>
      </w:r>
      <w:r w:rsidR="00F123AE">
        <w:rPr>
          <w:noProof/>
        </w:rPr>
        <w:fldChar w:fldCharType="separate"/>
      </w:r>
      <w:r w:rsidR="00F123AE">
        <w:rPr>
          <w:noProof/>
        </w:rPr>
        <w:t>v</w:t>
      </w:r>
      <w:r w:rsidR="00F123AE">
        <w:rPr>
          <w:noProof/>
        </w:rPr>
        <w:fldChar w:fldCharType="end"/>
      </w:r>
    </w:p>
    <w:p w14:paraId="6124DBEA" w14:textId="5C4CEC6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15915F" w14:textId="095C43FA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76E2E4" w14:textId="60FF5577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Grupo candidato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EB4EEB" w14:textId="227D96AA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3F8496" w14:textId="03F6FE2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CE21AB" w14:textId="675BCB24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EE7948" w14:textId="37585206" w:rsidR="00F123AE" w:rsidRDefault="00F123AE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sz w:val="24"/>
          <w:szCs w:val="24"/>
          <w:lang w:eastAsia="pt-BR"/>
        </w:rPr>
      </w:pPr>
      <w:r w:rsidRPr="00F740B4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sz w:val="24"/>
          <w:szCs w:val="24"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AFA907" w14:textId="35E3B1E2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F464A1" w14:textId="624AE46F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Mercados e experiências específicas em P,D&amp;I industrial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C574B2" w14:textId="44CFA19B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E1A7C0D" w14:textId="44FB6EC0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15B8B8" w14:textId="485C1F9D" w:rsidR="00F123AE" w:rsidRDefault="00F123AE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740B4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740B4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_Toc32322859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F8E36F" w14:textId="5D38BD56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1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20107C5E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egal pelo (a)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BC5FFB">
        <w:rPr>
          <w:rFonts w:ascii="Times New Roman" w:hAnsi="Times New Roman" w:cs="Times New Roman"/>
          <w:sz w:val="24"/>
          <w:szCs w:val="24"/>
        </w:rPr>
        <w:t>2020</w:t>
      </w:r>
      <w:r w:rsidR="00BC5FFB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>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 unidade 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candidat</w:t>
      </w:r>
      <w:r w:rsidR="00440BD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</w:t>
      </w:r>
      <w:r w:rsidR="00EA6B0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ao credenciamento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EA6B04">
        <w:rPr>
          <w:rFonts w:ascii="Times New Roman" w:hAnsi="Times New Roman" w:cs="Times New Roman"/>
          <w:sz w:val="24"/>
          <w:szCs w:val="24"/>
        </w:rPr>
        <w:t>c</w:t>
      </w:r>
      <w:r w:rsidR="0083279D">
        <w:rPr>
          <w:rFonts w:ascii="Times New Roman" w:hAnsi="Times New Roman" w:cs="Times New Roman"/>
          <w:sz w:val="24"/>
          <w:szCs w:val="24"/>
        </w:rPr>
        <w:t>andidat</w:t>
      </w:r>
      <w:r w:rsidR="00EA6B04">
        <w:rPr>
          <w:rFonts w:ascii="Times New Roman" w:hAnsi="Times New Roman" w:cs="Times New Roman"/>
          <w:sz w:val="24"/>
          <w:szCs w:val="24"/>
        </w:rPr>
        <w:t>o(</w:t>
      </w:r>
      <w:r w:rsidR="0083279D">
        <w:rPr>
          <w:rFonts w:ascii="Times New Roman" w:hAnsi="Times New Roman" w:cs="Times New Roman"/>
          <w:sz w:val="24"/>
          <w:szCs w:val="24"/>
        </w:rPr>
        <w:t>a</w:t>
      </w:r>
      <w:r w:rsidR="00EA6B04">
        <w:rPr>
          <w:rFonts w:ascii="Times New Roman" w:hAnsi="Times New Roman" w:cs="Times New Roman"/>
          <w:sz w:val="24"/>
          <w:szCs w:val="24"/>
        </w:rPr>
        <w:t>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 xml:space="preserve">ao credenciamento EMBRAPII na chamada 03/2020,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EA6B04">
        <w:rPr>
          <w:rFonts w:ascii="Times New Roman" w:hAnsi="Times New Roman" w:cs="Times New Roman"/>
          <w:sz w:val="24"/>
          <w:szCs w:val="24"/>
        </w:rPr>
        <w:t xml:space="preserve">manifesto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>o presente Plano de Ação,</w:t>
      </w:r>
      <w:r w:rsidR="00C0207F">
        <w:rPr>
          <w:rFonts w:ascii="Times New Roman" w:hAnsi="Times New Roman" w:cs="Times New Roman"/>
          <w:sz w:val="24"/>
          <w:szCs w:val="24"/>
        </w:rPr>
        <w:t xml:space="preserve"> submetido ao processo de credenciamento, </w:t>
      </w:r>
      <w:r w:rsidR="0083279D">
        <w:rPr>
          <w:rFonts w:ascii="Times New Roman" w:hAnsi="Times New Roman" w:cs="Times New Roman"/>
          <w:sz w:val="24"/>
          <w:szCs w:val="24"/>
        </w:rPr>
        <w:t xml:space="preserve">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da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C0207F">
        <w:rPr>
          <w:rFonts w:ascii="Times New Roman" w:hAnsi="Times New Roman" w:cs="Times New Roman"/>
          <w:sz w:val="24"/>
          <w:szCs w:val="24"/>
        </w:rPr>
        <w:t>estabelecidas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C0207F">
        <w:rPr>
          <w:rFonts w:ascii="Times New Roman" w:hAnsi="Times New Roman" w:cs="Times New Roman"/>
          <w:sz w:val="24"/>
          <w:szCs w:val="24"/>
        </w:rPr>
        <w:t>para esta chamada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Ref336157193"/>
      <w:bookmarkStart w:id="3" w:name="_Toc3232284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2"/>
      <w:bookmarkEnd w:id="3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1EE32D7A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proponente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07E0B16F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o grupo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candidata</w:t>
            </w:r>
          </w:p>
        </w:tc>
        <w:tc>
          <w:tcPr>
            <w:tcW w:w="4640" w:type="dxa"/>
            <w:vAlign w:val="center"/>
          </w:tcPr>
          <w:p w14:paraId="01A0E381" w14:textId="5B700846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</w:t>
            </w:r>
            <w:r w:rsidR="00440BD5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Unidade</w:t>
            </w: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788F8B60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rea de competência</w:t>
            </w:r>
          </w:p>
        </w:tc>
        <w:tc>
          <w:tcPr>
            <w:tcW w:w="6628" w:type="dxa"/>
            <w:vAlign w:val="center"/>
          </w:tcPr>
          <w:p w14:paraId="5E439C4D" w14:textId="47A702EF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348A47C8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Carta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Consulta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592302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&lt;Cargo do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  <w:tc>
          <w:tcPr>
            <w:tcW w:w="2237" w:type="dxa"/>
            <w:vAlign w:val="center"/>
          </w:tcPr>
          <w:p w14:paraId="7986F718" w14:textId="738D5A56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Tel. resp. </w:t>
            </w:r>
            <w:r w:rsidR="00EA6B04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1E2E63B2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 grupo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- onde estará instalad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="00EA6B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o Polo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7EAB5A19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grupo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</w:t>
            </w:r>
            <w:r w:rsidR="00EA6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o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4B3543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0CF23264" w14:textId="1EB2B6CC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responsável]</w:t>
            </w:r>
          </w:p>
        </w:tc>
        <w:tc>
          <w:tcPr>
            <w:tcW w:w="1985" w:type="dxa"/>
            <w:vAlign w:val="center"/>
          </w:tcPr>
          <w:p w14:paraId="4283DB14" w14:textId="491B6A7A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5778634F" w14:textId="3BD0B744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Gestora Financeira  -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33BF4713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legal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268" w:type="dxa"/>
            <w:vAlign w:val="center"/>
          </w:tcPr>
          <w:p w14:paraId="7D8599B4" w14:textId="3339659E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  <w:tc>
          <w:tcPr>
            <w:tcW w:w="2127" w:type="dxa"/>
            <w:vAlign w:val="center"/>
          </w:tcPr>
          <w:p w14:paraId="09669318" w14:textId="423981E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3BFC2B0D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</w:t>
            </w:r>
            <w:r w:rsidR="00E92AA9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coordenador&gt;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4" w:name="_Toc427142045"/>
      <w:bookmarkStart w:id="5" w:name="_Toc427142046"/>
      <w:bookmarkStart w:id="6" w:name="_Toc427072198"/>
      <w:bookmarkStart w:id="7" w:name="_Toc427153831"/>
      <w:bookmarkEnd w:id="4"/>
      <w:bookmarkEnd w:id="5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32322848"/>
      <w:bookmarkStart w:id="9" w:name="_Ref336163331"/>
      <w:bookmarkStart w:id="10" w:name="_Ref3361633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8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49513350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&lt;Vide 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temas prioritários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trazid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hamada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684FD15" w14:textId="18AFFFA3" w:rsidR="00480A5C" w:rsidRP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área de competência caracteriza a especialização e a identidade temática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candidato,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fundamentadas na experiência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demonstrada no pleito ao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credenciamento. O entendimento claro da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competência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e do seu eixo de atuação é estabelecido pelas sublinhas da área de competência. </w:t>
      </w:r>
    </w:p>
    <w:p w14:paraId="79E25AD7" w14:textId="2A95DAE4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 devem ser complementares entre si e direcionadoras das ações do grupo na área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credenciamento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pleiteada. As sublinhas também devem permitir o aprofundamento e o adensamento do conteúdo de P,D&amp;I nos projetos a serem desenvolvidos para as indústrias. Sua delimitação não deve restringir o seu escopo de atuação e seu mercado, tampouco </w:t>
      </w:r>
      <w:r w:rsidR="00E92AA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480A5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genérica para configurar um conjunto de especializações dispersas e sem foco de atuação específico.</w:t>
      </w:r>
    </w:p>
    <w:p w14:paraId="22228F6C" w14:textId="00438BC1" w:rsidR="00480A5C" w:rsidRDefault="00480A5C" w:rsidP="00480A5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 base nas definições acima,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iscorra sobre a área de competência</w:t>
      </w:r>
      <w:r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 descrição consider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competência em P,D&amp;I a ser ofertada ao mercado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porém não a importância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este mercado. </w:t>
      </w:r>
    </w:p>
    <w:p w14:paraId="4DFD01E5" w14:textId="376429C8" w:rsidR="00396BE5" w:rsidRPr="00480A5C" w:rsidRDefault="00396BE5" w:rsidP="0075088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C5F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nessa</w:t>
      </w:r>
      <w:r w:rsidR="00BC5FF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área, considerando as tendências em P,D&amp;I,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credenciamento.&gt;</w:t>
      </w: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3232284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9"/>
      <w:bookmarkEnd w:id="10"/>
      <w:bookmarkEnd w:id="11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5118CF89" w:rsidR="00A655E7" w:rsidRPr="00BF4047" w:rsidRDefault="007A749E" w:rsidP="00BF4047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</w:t>
      </w:r>
      <w:r w:rsidR="0018201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18201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iscorr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enquadramento de um eventual 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credenciamento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escopo 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atividades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na sua estratégia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lembrando que o credenciamento EMBRAPII é destinado ao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</w:t>
      </w:r>
      <w:r w:rsidR="00BE4D4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</w:t>
      </w:r>
      <w:r w:rsidR="00AA029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E4D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geração de inovações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2" w:name="_Ref336116090"/>
    </w:p>
    <w:p w14:paraId="6AB34775" w14:textId="194FAF2F" w:rsidR="002C484F" w:rsidRPr="00346E4B" w:rsidRDefault="00AA02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32322850"/>
      <w:r>
        <w:rPr>
          <w:rFonts w:ascii="Times New Roman" w:hAnsi="Times New Roman" w:cs="Times New Roman"/>
          <w:b/>
          <w:color w:val="auto"/>
          <w:sz w:val="24"/>
          <w:szCs w:val="24"/>
        </w:rPr>
        <w:t>Grupo</w:t>
      </w:r>
      <w:r w:rsidR="000362A4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candidat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6"/>
      <w:bookmarkEnd w:id="7"/>
      <w:bookmarkEnd w:id="12"/>
      <w:bookmarkEnd w:id="13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4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33E1ED87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 definiç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ões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EMBRAPII na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hamada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700C1902" w14:textId="49CE3F62" w:rsidR="00B53341" w:rsidRPr="00346E4B" w:rsidRDefault="003964F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erize a experiência 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E12A9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proposta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destacando o impacto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(para os contratantes)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dos projetos listados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Nessa caracterização destaque as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inovações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tecnologias desenvolvidas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 listados como experiência do grupo candidato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E12A9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isso selecione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melhor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fundament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 a experiência em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5434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qual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 pleiteia o credenciamento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49AAD302" w14:textId="0544CA7D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empresas pel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F5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o volume </w:t>
      </w:r>
      <w:r w:rsidR="00BF4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captado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recursos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81F7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81F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o.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3232285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5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3FDEA65E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tabela do Excel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poderá vir a ser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stes na informação apresentada.</w:t>
      </w:r>
    </w:p>
    <w:p w14:paraId="287D93B6" w14:textId="67C890A5" w:rsidR="002363C6" w:rsidRPr="00346E4B" w:rsidRDefault="002B54E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a área de competência na qual se pleiteia o credenciamento 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sublinhas. Considerando o objetivo primeiro da EMBRAPII de </w:t>
      </w:r>
      <w:r w:rsidR="00BF40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realizar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 demandantes de inovaç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necessário, o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processo de credenciamento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portanto, não devem ser aqui inseridos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2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– tamanho deste parágrafo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5666B7C" w14:textId="7218716B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áreas foco, etc.) para manter, aprimorar e eventualmente </w:t>
      </w:r>
      <w:r w:rsidR="0084683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ampliar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8468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equipe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3232285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6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7A04D3E5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infraestrutura é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apresentada na planilha Excel, </w:t>
      </w:r>
      <w:r w:rsidR="00BB0E3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ela não deve 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listada. Se necessário, esclarecimentos sobre este item serão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="00BB0E3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momentos oportunos do processo de credenciamento.</w:t>
      </w:r>
    </w:p>
    <w:p w14:paraId="3559C807" w14:textId="55718A4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</w:t>
      </w:r>
      <w:r w:rsidR="00F123A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requisito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credenciamento, discorra brevemente sobre o diferencial da infraestrutura apresentada para subsidiar o desenvolvimento de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ofertadas pelo grupo candidato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atuação </w:t>
      </w:r>
      <w:r w:rsidR="00F85FB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</w:t>
      </w:r>
      <w:r w:rsidR="00F85FB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BE66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505B8624" w14:textId="459A28DA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do acima,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projetos EMBRAPII não envolvem aquisição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equipamentos e a construção de insta</w:t>
      </w:r>
      <w:r w:rsidR="003964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la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ções,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a estratégia (ex.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9851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delineando assim a estratégia de gestão e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manutenção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infraestrutura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</w:t>
      </w:r>
      <w:r w:rsidR="009851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infraestrutura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3232285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7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8" w:name="_Toc427153837"/>
      <w:bookmarkEnd w:id="14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8"/>
    <w:p w14:paraId="128F3722" w14:textId="6427C1DA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vai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até a entrega dos resultado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à(s) empresa(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liderad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02A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0CF6D398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ex.,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</w:t>
      </w:r>
      <w:r w:rsidR="00E1667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ma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16501),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763B003C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experiência em 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127FAAEB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7602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atividades acima listadas são compatíveis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são </w:t>
      </w:r>
      <w:r w:rsidR="006D7ED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usadas 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papel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membro da equipe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este conteúdo deve-se delinear brevemente a governança do grupo candidato sobre suas próprias atividades, 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bem como a estrutura de gestão já disponível e operacional para atuar como 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EMBRAPII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credenciad</w:t>
      </w:r>
      <w:r w:rsidR="00901D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26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27153833"/>
      <w:bookmarkStart w:id="20" w:name="_Toc3232285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9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20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4B987707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&lt;Considerando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apresentação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obrigatório ao credenciamento, ela não deve ser </w:t>
      </w:r>
      <w:r w:rsidR="005E73B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reapresentada. Se 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serão </w:t>
      </w:r>
      <w:r w:rsidR="005E73B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solicitados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pela EMBRAPII.</w:t>
      </w:r>
    </w:p>
    <w:p w14:paraId="7B7B9032" w14:textId="58B21CAE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sobre as práticas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apresentados </w:t>
      </w:r>
      <w:r w:rsidR="006E67D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experiência da equipe 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</w:t>
      </w:r>
      <w:r w:rsidR="006E67D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usadas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à autonomia do grupo candidato na</w:t>
      </w:r>
      <w:r w:rsidR="00D15D0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negociação com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</w:t>
      </w:r>
      <w:r w:rsidR="00D15D0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instituição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apoio (</w:t>
      </w:r>
      <w:r w:rsidR="00C57D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ex.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NITs)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3232285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1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43482738" w:rsidR="001F061B" w:rsidRPr="00F90ED2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Mercado (foco da ação EMBRAPII) – a identificação do mercado foco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atuação do grupo candidato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é um dos componentes chave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pois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projetos EMBRAPII deverão ser sempre elaborados e executados sob demanda de empresas industriais. O delineamento do mercado foco deve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permitir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 seu mercado potencial de 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bem como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visualização dos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potenciais clientes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(empresas)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concorrentes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(desenvolvedores de P,D&amp;I)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 mercado deve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delinear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ambiente econômico e as tecnologias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atuação credenciada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perfil das empresas demandantes e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concorrentes. Assim sendo, a análise de mercado deve demonstrar: (i) o mercado </w:t>
      </w:r>
      <w:r w:rsidR="00684AEC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almejado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empresas, ou seja, quais empresas industriais se pretende atender; (ii)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(iii) a relevância da área de competência para a indústria; (iv) a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3E7E1D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provedor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; (v) a existência ou não 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desenvolvedores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D&amp;I concorrentes na área credenciada; (vi) a estimativa de inserção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grupo candidato como provedor de P,D&amp;I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mercado foco; (vii) a sustentabilidade </w:t>
      </w:r>
      <w:r w:rsidR="00684A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ação EMBRAPII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credenciada, ou seja  a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longevidade do mercado, </w:t>
      </w:r>
      <w:r w:rsidR="003E7E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tendências, etc.</w:t>
      </w:r>
    </w:p>
    <w:p w14:paraId="5ACC4FFA" w14:textId="203B8536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</w:t>
      </w:r>
      <w:r w:rsidR="002459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ente alcançável 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pelo grupo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</w:t>
      </w:r>
      <w:r w:rsidR="006351C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63843501" w14:textId="10EFF153" w:rsidR="00521239" w:rsidRPr="00346E4B" w:rsidRDefault="00521239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3232285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Mercado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s e experiências específicas em 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P,D&amp;I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industrial</w:t>
      </w:r>
      <w:bookmarkEnd w:id="22"/>
    </w:p>
    <w:p w14:paraId="61F24566" w14:textId="762F390B" w:rsidR="00521239" w:rsidRPr="00346E4B" w:rsidRDefault="00521239" w:rsidP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FE13A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6BBE6EB7" w14:textId="64D87321" w:rsidR="000B6926" w:rsidRDefault="0052123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EMBRAPII possuí programas especiais de fomento voltados para ações estratégicas específicas, como é o caso do Programa Prioritário ROTA 2030 e do PPI 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em IOT/Manufatura 4.0, além de acordos com outros agentes de fomento à inovação -  como o é o caso da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focalizada nas pequenas empresas. </w:t>
      </w:r>
    </w:p>
    <w:p w14:paraId="1AE839B8" w14:textId="5EF19AE4" w:rsidR="00FE13A0" w:rsidRDefault="000B6926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ROTA 2030 é  uma ação transversal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focalizada na</w:t>
      </w:r>
      <w:r w:rsidR="00FE13A0"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cadeia de fornecedores do setor de mobilidade e logística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Pr="000B69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abrangendo áreas como biocombustíveis, manufatura avançada, Internet das Coisas (IoT), conectividade, ferramentaria, novas tecnologias de propulsão, novos materiais, TICs, entre outras.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Detalhes estão disponíveis em </w:t>
      </w:r>
      <w:hyperlink r:id="rId11" w:history="1">
        <w:r w:rsidR="00FE13A0"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https://embrapii.org.br/rota-2030/</w:t>
        </w:r>
      </w:hyperlink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75C01361" w14:textId="7FF2396A" w:rsidR="00FE13A0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Programa Prioritário (PPI) em IoT/Manufatura 4.0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um mecanismo adicional para que as empresas beneficiadas pela Lei de Informática (Lei nº 8.248/1991) cumpram com as responsabilidades legais de investimento em atividades de Pesquisa, Desenvolvimento e Inovação (PD&amp;I)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nessa área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Detalhes estão disponíveis em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hyperlink r:id="rId12" w:history="1">
        <w:r w:rsidRPr="00FA0EF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https://embrapii.org.br/programas-embrapii/ppi/</w:t>
        </w:r>
      </w:hyperlink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Ressalta-se que essa possibilidade de financiamento exige o registro da Unidade credenciada no CATI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AD76FB" w:rsidRP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Comitê da Área de Tecnologia da Informação</w:t>
      </w:r>
      <w:r w:rsidR="00AD76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FD1D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313185A4" w14:textId="5EC5B3DE" w:rsidR="00BE5C49" w:rsidRDefault="00FE13A0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parceria EM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RAPII-SEBRAE provê mecanismos para o financiamento de projetos P,D&amp;I para pequenas empresas, associadas ou não entre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médias / grandes empresas, proporcionando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oportunidades para a geração de inovações quanto para a associação cooperativa de empresas dentro das cadeias pro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dutivas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desenvolvimento de projetos que visem inovações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</w:p>
    <w:p w14:paraId="6AF0D8A0" w14:textId="53C34EBE" w:rsidR="00536120" w:rsidRDefault="00BE5C4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Nesse tópico deve-se inicialmente discorrer sobre a experiência do grupo candidato no desenvolvimento de P,D&amp;I nos três contextos acima delineados, quais sejam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(i)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empresas da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cadeia de fornecedores do setor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automobilístico e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mobilidade e logística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 (ii)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em temas ligados à </w:t>
      </w:r>
      <w:r w:rsidRPr="00FE13A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IoT/Manufatura 4.0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 e/ou (iii)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pequenas empresas, com destaque para a experiência </w:t>
      </w:r>
      <w:r w:rsidR="007064F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 no desenvolvimento de projetos cooperativos envolvendo várias empresas</w:t>
      </w:r>
      <w:r w:rsidR="00CB189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Pede-se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="008B2A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destacar </w:t>
      </w:r>
      <w:r w:rsidR="000E7A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experiências do grupo com startups, com aceleradoras e/ou incubadoras.</w:t>
      </w:r>
    </w:p>
    <w:p w14:paraId="5E85CC79" w14:textId="374A3FA3" w:rsidR="0071151F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B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asea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o-se</w:t>
      </w:r>
      <w:r w:rsidR="00BE5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do grupo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71151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conforme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4750F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deve-se discorrer sobre as perspectivas (expectativas) de atuação do grupo nos contextos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delineados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0F9853E" w14:textId="06EB8C37" w:rsidR="00BE5C49" w:rsidRPr="00521239" w:rsidRDefault="00CB1895" w:rsidP="004478B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Tanto na demonstração da experiência quando na apresentação das expectativas de atuação deve-se fundamentar a argumentação com informações quantitativas que delineiem o alcance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 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número de 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projetos, produtos desenvolvidos, número de empresas atendidas, volumes de recursos envolvidos, inovações produzidas, PIs depositadas,  etc.) 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projetos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realizados e a realizar em cada</w:t>
      </w:r>
      <w:r w:rsidR="007F630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contexto</w:t>
      </w:r>
      <w:r w:rsidR="005361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DB35B6C" w14:textId="4E03AEF9" w:rsidR="00C525EB" w:rsidRPr="00346E4B" w:rsidRDefault="009A3C06" w:rsidP="00521239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3232285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3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E17F17B" w14:textId="77777777" w:rsidR="00D81C49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4" w:name="_Toc427153839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projetos no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setor industrial</w:t>
      </w:r>
      <w:bookmarkEnd w:id="24"/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Pede-se d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etalhar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estratégia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empresas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visitas, eventos e outras formas de prospecção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usada pelo grupo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 industrial</w:t>
      </w:r>
      <w:r w:rsidR="00187D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específico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2187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geograficamente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8C545A2" w14:textId="49C4C6E9" w:rsidR="00E30621" w:rsidRPr="00346E4B" w:rsidRDefault="00187D1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D</w:t>
      </w:r>
      <w:r w:rsidR="00D81C4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escreva também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como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está 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estruturad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prospecção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projetos de P,D&amp;I em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as práticas já realizadas e os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qualificados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ofertados para o credenciamento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das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prospecção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Cabe notar que a</w:t>
      </w:r>
      <w:r w:rsidR="00154E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aqui enunciada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deve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conter práticas já operacionais no grupo,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coerente com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foco </w:t>
      </w:r>
      <w:r w:rsidR="00DE42B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acima discutido</w:t>
      </w:r>
      <w:r w:rsidR="00154E1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totalidade 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compromissos assumidos pelo grupo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- expresso pelo orçamento proposto e demais </w:t>
      </w:r>
      <w:r w:rsidR="004750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metas pactuadas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</w:t>
      </w:r>
      <w:r w:rsidR="003069D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3232285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5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641A692E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uantitativas </w:t>
      </w:r>
      <w:r w:rsidR="006D3D6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poderá ser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ajustes na informação apresentada.</w:t>
      </w:r>
    </w:p>
    <w:p w14:paraId="5446CA65" w14:textId="77777777" w:rsidR="00CF553B" w:rsidRDefault="007F179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listados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no histórico de 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nformações </w:t>
      </w:r>
      <w:r w:rsidR="00CF55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uantitativas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</w:t>
      </w:r>
    </w:p>
    <w:p w14:paraId="41D1A8E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istórico de atuação 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0E07E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0E07E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na área de competência, pondera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646F7D9A" w14:textId="77777777" w:rsidR="00CF553B" w:rsidRDefault="00F66C3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Destaque especial deve ser dado para a 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ica ou financeira 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grupo</w:t>
      </w:r>
      <w:r w:rsidR="00771881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77188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0B71E9C6" w14:textId="77777777" w:rsidR="00C0660C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análise deve considerar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destinados </w:t>
      </w:r>
      <w:r w:rsidR="00C1698B"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exclusivamente para custeio</w:t>
      </w:r>
      <w:r w:rsidRPr="004478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dos projetos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ex. 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montagem de infraestrutura,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compra de equipamentos,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2A4AFA6D" w14:textId="300E4A2A" w:rsidR="005C5AB1" w:rsidRPr="00750888" w:rsidRDefault="0077188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Destaca-se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que a</w:t>
      </w:r>
      <w:r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 por recursos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EMBRAPII deve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compatível com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expectativa de 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alcance do mercado pelo grupo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com as metas 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133E7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número de prospecções, número de propostas técnicas, número de projetos a contratar, número de empresas contratantes, etc.).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3232285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6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083E7F4" w14:textId="1923BB49" w:rsidR="003F246F" w:rsidRPr="00284A04" w:rsidRDefault="005C5AB1" w:rsidP="003F246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seja em termos de aumento de negócios, aprimoramento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do 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49212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49212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nstituição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="00C0660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</w:t>
      </w:r>
      <w:r w:rsidR="00F123A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credenciamento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sectPr w:rsidR="003F246F" w:rsidRPr="00284A04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A059D" w14:textId="77777777" w:rsidR="0005610F" w:rsidRDefault="0005610F" w:rsidP="002C484F">
      <w:pPr>
        <w:spacing w:after="0" w:line="240" w:lineRule="auto"/>
      </w:pPr>
      <w:r>
        <w:separator/>
      </w:r>
    </w:p>
  </w:endnote>
  <w:endnote w:type="continuationSeparator" w:id="0">
    <w:p w14:paraId="65C94E0C" w14:textId="77777777" w:rsidR="0005610F" w:rsidRDefault="0005610F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026068" w:rsidRDefault="000260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59848713" w14:textId="66C9E074" w:rsidR="00026068" w:rsidRDefault="00026068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AB15F" w14:textId="77777777" w:rsidR="0005610F" w:rsidRDefault="0005610F" w:rsidP="002C484F">
      <w:pPr>
        <w:spacing w:after="0" w:line="240" w:lineRule="auto"/>
      </w:pPr>
      <w:r>
        <w:separator/>
      </w:r>
    </w:p>
  </w:footnote>
  <w:footnote w:type="continuationSeparator" w:id="0">
    <w:p w14:paraId="1204C0C5" w14:textId="77777777" w:rsidR="0005610F" w:rsidRDefault="0005610F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026068" w:rsidRPr="009A07D2" w:rsidRDefault="00026068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22E4E333" w14:textId="77777777" w:rsidR="00480A5C" w:rsidRPr="009A07D2" w:rsidRDefault="00480A5C" w:rsidP="00480A5C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TICs, Automotivo, etc.), grandes temas (ex. Biotecnologia, Química, Materiais, Energia, etc.) ou políticas (ex. Políticas de C&amp;T).</w:t>
      </w:r>
    </w:p>
  </w:footnote>
  <w:footnote w:id="3">
    <w:p w14:paraId="0B4DE449" w14:textId="033DE115" w:rsidR="00026068" w:rsidRPr="008F0300" w:rsidRDefault="00026068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definiç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ões 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EMBRAPII trazida</w:t>
      </w:r>
      <w:r w:rsidR="00E92AA9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s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n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a 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c</w:t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026068" w:rsidRPr="00BC0EB4" w:rsidRDefault="00026068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026068" w:rsidRPr="008D7402" w:rsidRDefault="00026068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4081" w14:textId="77777777" w:rsidR="00026068" w:rsidRDefault="00026068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4DC5" w14:textId="263B6504" w:rsidR="00026068" w:rsidRDefault="00026068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12F61"/>
    <w:rsid w:val="00013F75"/>
    <w:rsid w:val="00014A84"/>
    <w:rsid w:val="00026068"/>
    <w:rsid w:val="000362A4"/>
    <w:rsid w:val="00043C6C"/>
    <w:rsid w:val="00051700"/>
    <w:rsid w:val="0005337F"/>
    <w:rsid w:val="00054054"/>
    <w:rsid w:val="0005610F"/>
    <w:rsid w:val="000709DD"/>
    <w:rsid w:val="00075899"/>
    <w:rsid w:val="00077268"/>
    <w:rsid w:val="0008215F"/>
    <w:rsid w:val="0008397D"/>
    <w:rsid w:val="00086B2E"/>
    <w:rsid w:val="00090A98"/>
    <w:rsid w:val="0009423D"/>
    <w:rsid w:val="00097959"/>
    <w:rsid w:val="000A5FB2"/>
    <w:rsid w:val="000B1E9F"/>
    <w:rsid w:val="000B24A5"/>
    <w:rsid w:val="000B29A5"/>
    <w:rsid w:val="000B6926"/>
    <w:rsid w:val="000B7E6C"/>
    <w:rsid w:val="000C14B6"/>
    <w:rsid w:val="000C4C89"/>
    <w:rsid w:val="000D216B"/>
    <w:rsid w:val="000D21ED"/>
    <w:rsid w:val="000D347D"/>
    <w:rsid w:val="000D3EFA"/>
    <w:rsid w:val="000D49E1"/>
    <w:rsid w:val="000D55C0"/>
    <w:rsid w:val="000E07EC"/>
    <w:rsid w:val="000E3B14"/>
    <w:rsid w:val="000E6367"/>
    <w:rsid w:val="000E7AE9"/>
    <w:rsid w:val="000F6708"/>
    <w:rsid w:val="00102145"/>
    <w:rsid w:val="0010631B"/>
    <w:rsid w:val="00110282"/>
    <w:rsid w:val="001130F1"/>
    <w:rsid w:val="00115D36"/>
    <w:rsid w:val="001176DB"/>
    <w:rsid w:val="001176F9"/>
    <w:rsid w:val="00122174"/>
    <w:rsid w:val="00125002"/>
    <w:rsid w:val="00125588"/>
    <w:rsid w:val="00127CF6"/>
    <w:rsid w:val="00133A96"/>
    <w:rsid w:val="00133E7E"/>
    <w:rsid w:val="001347BA"/>
    <w:rsid w:val="0013527D"/>
    <w:rsid w:val="001363A4"/>
    <w:rsid w:val="00143019"/>
    <w:rsid w:val="0014464A"/>
    <w:rsid w:val="00154E10"/>
    <w:rsid w:val="001623FB"/>
    <w:rsid w:val="00181F75"/>
    <w:rsid w:val="0018201C"/>
    <w:rsid w:val="001859F0"/>
    <w:rsid w:val="00187D14"/>
    <w:rsid w:val="0019218B"/>
    <w:rsid w:val="001A76DC"/>
    <w:rsid w:val="001B79CF"/>
    <w:rsid w:val="001C4583"/>
    <w:rsid w:val="001D5889"/>
    <w:rsid w:val="001E10F7"/>
    <w:rsid w:val="001F061B"/>
    <w:rsid w:val="001F1CF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459C0"/>
    <w:rsid w:val="00253953"/>
    <w:rsid w:val="00253DB4"/>
    <w:rsid w:val="00262B6C"/>
    <w:rsid w:val="002661CF"/>
    <w:rsid w:val="00284327"/>
    <w:rsid w:val="00284A04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31F4"/>
    <w:rsid w:val="002B54ED"/>
    <w:rsid w:val="002C3FDD"/>
    <w:rsid w:val="002C484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4029"/>
    <w:rsid w:val="002E718E"/>
    <w:rsid w:val="002E7BCF"/>
    <w:rsid w:val="002F1899"/>
    <w:rsid w:val="002F3269"/>
    <w:rsid w:val="0030335D"/>
    <w:rsid w:val="003038AD"/>
    <w:rsid w:val="003069DB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4F3"/>
    <w:rsid w:val="00396BE5"/>
    <w:rsid w:val="003A4702"/>
    <w:rsid w:val="003B0F36"/>
    <w:rsid w:val="003B21F3"/>
    <w:rsid w:val="003C1A2C"/>
    <w:rsid w:val="003C6115"/>
    <w:rsid w:val="003D5CF5"/>
    <w:rsid w:val="003D6414"/>
    <w:rsid w:val="003E5611"/>
    <w:rsid w:val="003E6422"/>
    <w:rsid w:val="003E7E1D"/>
    <w:rsid w:val="003F246F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0BD5"/>
    <w:rsid w:val="00447009"/>
    <w:rsid w:val="00447149"/>
    <w:rsid w:val="004478B1"/>
    <w:rsid w:val="00454511"/>
    <w:rsid w:val="00455488"/>
    <w:rsid w:val="00460F38"/>
    <w:rsid w:val="00462D3C"/>
    <w:rsid w:val="00463946"/>
    <w:rsid w:val="004703F1"/>
    <w:rsid w:val="0047116B"/>
    <w:rsid w:val="00474F21"/>
    <w:rsid w:val="004750F8"/>
    <w:rsid w:val="00480A5C"/>
    <w:rsid w:val="0048178C"/>
    <w:rsid w:val="00482144"/>
    <w:rsid w:val="00482D73"/>
    <w:rsid w:val="004836C0"/>
    <w:rsid w:val="00484A22"/>
    <w:rsid w:val="00484D2B"/>
    <w:rsid w:val="004853D3"/>
    <w:rsid w:val="00486126"/>
    <w:rsid w:val="0049212F"/>
    <w:rsid w:val="00492225"/>
    <w:rsid w:val="00492770"/>
    <w:rsid w:val="004A159A"/>
    <w:rsid w:val="004B40C2"/>
    <w:rsid w:val="004B76D7"/>
    <w:rsid w:val="004B7F2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1239"/>
    <w:rsid w:val="00524962"/>
    <w:rsid w:val="005351CF"/>
    <w:rsid w:val="00536120"/>
    <w:rsid w:val="00543423"/>
    <w:rsid w:val="00544327"/>
    <w:rsid w:val="00545C04"/>
    <w:rsid w:val="005569C2"/>
    <w:rsid w:val="00557C0A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0C3"/>
    <w:rsid w:val="005B688A"/>
    <w:rsid w:val="005C41B0"/>
    <w:rsid w:val="005C45DC"/>
    <w:rsid w:val="005C5462"/>
    <w:rsid w:val="005C5AB1"/>
    <w:rsid w:val="005C706F"/>
    <w:rsid w:val="005C71ED"/>
    <w:rsid w:val="005C797C"/>
    <w:rsid w:val="005D26CF"/>
    <w:rsid w:val="005D300B"/>
    <w:rsid w:val="005D4E8A"/>
    <w:rsid w:val="005E273B"/>
    <w:rsid w:val="005E2F38"/>
    <w:rsid w:val="005E4778"/>
    <w:rsid w:val="005E73B8"/>
    <w:rsid w:val="005E774B"/>
    <w:rsid w:val="005F404B"/>
    <w:rsid w:val="005F51C7"/>
    <w:rsid w:val="005F67CE"/>
    <w:rsid w:val="00617CD7"/>
    <w:rsid w:val="00620D08"/>
    <w:rsid w:val="00631251"/>
    <w:rsid w:val="006351C8"/>
    <w:rsid w:val="00635F68"/>
    <w:rsid w:val="006544D3"/>
    <w:rsid w:val="00660A03"/>
    <w:rsid w:val="00663B4F"/>
    <w:rsid w:val="00676115"/>
    <w:rsid w:val="00684AEC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C3E72"/>
    <w:rsid w:val="006D12A6"/>
    <w:rsid w:val="006D3047"/>
    <w:rsid w:val="006D37EF"/>
    <w:rsid w:val="006D3D63"/>
    <w:rsid w:val="006D53BB"/>
    <w:rsid w:val="006D7EDD"/>
    <w:rsid w:val="006E177C"/>
    <w:rsid w:val="006E1A9F"/>
    <w:rsid w:val="006E67D1"/>
    <w:rsid w:val="006E6F50"/>
    <w:rsid w:val="006F2FFE"/>
    <w:rsid w:val="006F53CA"/>
    <w:rsid w:val="006F63A3"/>
    <w:rsid w:val="006F796C"/>
    <w:rsid w:val="007064F2"/>
    <w:rsid w:val="007067F4"/>
    <w:rsid w:val="0071151F"/>
    <w:rsid w:val="007138BB"/>
    <w:rsid w:val="00713DFF"/>
    <w:rsid w:val="007203B4"/>
    <w:rsid w:val="007262FE"/>
    <w:rsid w:val="0073641A"/>
    <w:rsid w:val="00750888"/>
    <w:rsid w:val="007602A0"/>
    <w:rsid w:val="00763E96"/>
    <w:rsid w:val="0076702E"/>
    <w:rsid w:val="00767351"/>
    <w:rsid w:val="00770C57"/>
    <w:rsid w:val="00771881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4F52"/>
    <w:rsid w:val="007E2842"/>
    <w:rsid w:val="007F179A"/>
    <w:rsid w:val="007F4165"/>
    <w:rsid w:val="007F5AE6"/>
    <w:rsid w:val="007F6301"/>
    <w:rsid w:val="007F7609"/>
    <w:rsid w:val="008007FB"/>
    <w:rsid w:val="008020BF"/>
    <w:rsid w:val="00805946"/>
    <w:rsid w:val="00814BF8"/>
    <w:rsid w:val="00816867"/>
    <w:rsid w:val="008200DC"/>
    <w:rsid w:val="008213A0"/>
    <w:rsid w:val="0082187B"/>
    <w:rsid w:val="0083279D"/>
    <w:rsid w:val="0083372C"/>
    <w:rsid w:val="0084103F"/>
    <w:rsid w:val="008461F7"/>
    <w:rsid w:val="008466B2"/>
    <w:rsid w:val="00846839"/>
    <w:rsid w:val="00847A91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2AE6"/>
    <w:rsid w:val="008B63B9"/>
    <w:rsid w:val="008B63BD"/>
    <w:rsid w:val="008C2092"/>
    <w:rsid w:val="008D2E84"/>
    <w:rsid w:val="008D5749"/>
    <w:rsid w:val="008D7402"/>
    <w:rsid w:val="008E0F1C"/>
    <w:rsid w:val="008F0300"/>
    <w:rsid w:val="008F251F"/>
    <w:rsid w:val="008F6DCF"/>
    <w:rsid w:val="008F7C83"/>
    <w:rsid w:val="00901BAC"/>
    <w:rsid w:val="00901D4D"/>
    <w:rsid w:val="009033CF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851FA"/>
    <w:rsid w:val="009904AB"/>
    <w:rsid w:val="00997809"/>
    <w:rsid w:val="009A07D2"/>
    <w:rsid w:val="009A3303"/>
    <w:rsid w:val="009A3C06"/>
    <w:rsid w:val="009A6993"/>
    <w:rsid w:val="009B2524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84AC7"/>
    <w:rsid w:val="00A912D1"/>
    <w:rsid w:val="00A935E6"/>
    <w:rsid w:val="00A93845"/>
    <w:rsid w:val="00A97E04"/>
    <w:rsid w:val="00AA029E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D76FB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1074"/>
    <w:rsid w:val="00B26525"/>
    <w:rsid w:val="00B2664B"/>
    <w:rsid w:val="00B3053B"/>
    <w:rsid w:val="00B36582"/>
    <w:rsid w:val="00B36888"/>
    <w:rsid w:val="00B4103C"/>
    <w:rsid w:val="00B45334"/>
    <w:rsid w:val="00B47F21"/>
    <w:rsid w:val="00B50030"/>
    <w:rsid w:val="00B53341"/>
    <w:rsid w:val="00B53B05"/>
    <w:rsid w:val="00B54B68"/>
    <w:rsid w:val="00B6652C"/>
    <w:rsid w:val="00B67085"/>
    <w:rsid w:val="00B705A7"/>
    <w:rsid w:val="00B77622"/>
    <w:rsid w:val="00B83A52"/>
    <w:rsid w:val="00B87686"/>
    <w:rsid w:val="00B95D93"/>
    <w:rsid w:val="00BA672A"/>
    <w:rsid w:val="00BB0E34"/>
    <w:rsid w:val="00BB110F"/>
    <w:rsid w:val="00BB181E"/>
    <w:rsid w:val="00BB4222"/>
    <w:rsid w:val="00BB6FB6"/>
    <w:rsid w:val="00BC0EB4"/>
    <w:rsid w:val="00BC4271"/>
    <w:rsid w:val="00BC5FFB"/>
    <w:rsid w:val="00BE086E"/>
    <w:rsid w:val="00BE4D4E"/>
    <w:rsid w:val="00BE5C49"/>
    <w:rsid w:val="00BE5EF4"/>
    <w:rsid w:val="00BE6615"/>
    <w:rsid w:val="00BF4047"/>
    <w:rsid w:val="00BF738C"/>
    <w:rsid w:val="00C0198D"/>
    <w:rsid w:val="00C0207F"/>
    <w:rsid w:val="00C03423"/>
    <w:rsid w:val="00C03A1D"/>
    <w:rsid w:val="00C0660C"/>
    <w:rsid w:val="00C06B8A"/>
    <w:rsid w:val="00C06C4F"/>
    <w:rsid w:val="00C10715"/>
    <w:rsid w:val="00C13563"/>
    <w:rsid w:val="00C1698B"/>
    <w:rsid w:val="00C26B0B"/>
    <w:rsid w:val="00C31641"/>
    <w:rsid w:val="00C3563C"/>
    <w:rsid w:val="00C525EB"/>
    <w:rsid w:val="00C57DBA"/>
    <w:rsid w:val="00C67C02"/>
    <w:rsid w:val="00C75186"/>
    <w:rsid w:val="00C839B0"/>
    <w:rsid w:val="00C83E64"/>
    <w:rsid w:val="00C906BA"/>
    <w:rsid w:val="00C91B12"/>
    <w:rsid w:val="00CB1895"/>
    <w:rsid w:val="00CC14DE"/>
    <w:rsid w:val="00CC4FC0"/>
    <w:rsid w:val="00CD66EF"/>
    <w:rsid w:val="00CE54D3"/>
    <w:rsid w:val="00CF0DFA"/>
    <w:rsid w:val="00CF1B25"/>
    <w:rsid w:val="00CF553B"/>
    <w:rsid w:val="00D013FB"/>
    <w:rsid w:val="00D0452C"/>
    <w:rsid w:val="00D04F53"/>
    <w:rsid w:val="00D05794"/>
    <w:rsid w:val="00D11229"/>
    <w:rsid w:val="00D1217E"/>
    <w:rsid w:val="00D13BD4"/>
    <w:rsid w:val="00D15D03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1C49"/>
    <w:rsid w:val="00D8391C"/>
    <w:rsid w:val="00D903CB"/>
    <w:rsid w:val="00D91B38"/>
    <w:rsid w:val="00D92DEA"/>
    <w:rsid w:val="00D97DC3"/>
    <w:rsid w:val="00DA19A0"/>
    <w:rsid w:val="00DA1FCF"/>
    <w:rsid w:val="00DA5A25"/>
    <w:rsid w:val="00DA7428"/>
    <w:rsid w:val="00DB299B"/>
    <w:rsid w:val="00DB5194"/>
    <w:rsid w:val="00DC7A9D"/>
    <w:rsid w:val="00DD75CA"/>
    <w:rsid w:val="00DE1001"/>
    <w:rsid w:val="00DE1359"/>
    <w:rsid w:val="00DE2F3B"/>
    <w:rsid w:val="00DE42BA"/>
    <w:rsid w:val="00DF47B4"/>
    <w:rsid w:val="00DF4CEC"/>
    <w:rsid w:val="00DF5A0F"/>
    <w:rsid w:val="00E017F1"/>
    <w:rsid w:val="00E031C1"/>
    <w:rsid w:val="00E034F5"/>
    <w:rsid w:val="00E1181E"/>
    <w:rsid w:val="00E12A97"/>
    <w:rsid w:val="00E13A81"/>
    <w:rsid w:val="00E1667D"/>
    <w:rsid w:val="00E216E1"/>
    <w:rsid w:val="00E22B6D"/>
    <w:rsid w:val="00E22DC7"/>
    <w:rsid w:val="00E30621"/>
    <w:rsid w:val="00E308B3"/>
    <w:rsid w:val="00E34537"/>
    <w:rsid w:val="00E347D2"/>
    <w:rsid w:val="00E46707"/>
    <w:rsid w:val="00E50782"/>
    <w:rsid w:val="00E52FF8"/>
    <w:rsid w:val="00E543B6"/>
    <w:rsid w:val="00E66ECE"/>
    <w:rsid w:val="00E67CA9"/>
    <w:rsid w:val="00E7347F"/>
    <w:rsid w:val="00E742C8"/>
    <w:rsid w:val="00E76971"/>
    <w:rsid w:val="00E82923"/>
    <w:rsid w:val="00E92AA9"/>
    <w:rsid w:val="00E974AA"/>
    <w:rsid w:val="00EA1CF5"/>
    <w:rsid w:val="00EA219A"/>
    <w:rsid w:val="00EA4092"/>
    <w:rsid w:val="00EA6B04"/>
    <w:rsid w:val="00EA7540"/>
    <w:rsid w:val="00EE13A6"/>
    <w:rsid w:val="00EF57F8"/>
    <w:rsid w:val="00EF70B1"/>
    <w:rsid w:val="00F04880"/>
    <w:rsid w:val="00F05653"/>
    <w:rsid w:val="00F103E9"/>
    <w:rsid w:val="00F10DF4"/>
    <w:rsid w:val="00F123AE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536A3"/>
    <w:rsid w:val="00F53E59"/>
    <w:rsid w:val="00F6266C"/>
    <w:rsid w:val="00F6408F"/>
    <w:rsid w:val="00F65A44"/>
    <w:rsid w:val="00F66C39"/>
    <w:rsid w:val="00F71228"/>
    <w:rsid w:val="00F813A6"/>
    <w:rsid w:val="00F81EB2"/>
    <w:rsid w:val="00F85FB0"/>
    <w:rsid w:val="00F903B7"/>
    <w:rsid w:val="00F90ED2"/>
    <w:rsid w:val="00F925FE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1DAD"/>
    <w:rsid w:val="00FD6F5C"/>
    <w:rsid w:val="00FE0A5A"/>
    <w:rsid w:val="00FE13A0"/>
    <w:rsid w:val="00FE340F"/>
    <w:rsid w:val="00FE4188"/>
    <w:rsid w:val="00FE50DD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1C43DF27-06EC-CE4F-A5FD-7E98BCF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FE13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1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brapii.org.br/programas-embrapii/pp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brapii.org.br/rota-2030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0C0-405C-1D4E-B781-3EECE87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3499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29</cp:revision>
  <cp:lastPrinted>2016-09-29T14:38:00Z</cp:lastPrinted>
  <dcterms:created xsi:type="dcterms:W3CDTF">2020-01-12T21:46:00Z</dcterms:created>
  <dcterms:modified xsi:type="dcterms:W3CDTF">2020-02-17T14:23:00Z</dcterms:modified>
</cp:coreProperties>
</file>