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3600" w:line="240" w:lineRule="auto"/>
        <w:jc w:val="center"/>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color w:val="808080"/>
          <w:sz w:val="24"/>
          <w:szCs w:val="24"/>
          <w:rtl w:val="0"/>
        </w:rPr>
        <w:t xml:space="preserve">&lt;</w:t>
      </w:r>
      <w:r w:rsidDel="00000000" w:rsidR="00000000" w:rsidRPr="00000000">
        <w:rPr>
          <w:rFonts w:ascii="Times New Roman" w:cs="Times New Roman" w:eastAsia="Times New Roman" w:hAnsi="Times New Roman"/>
          <w:b w:val="1"/>
          <w:i w:val="1"/>
          <w:color w:val="808080"/>
          <w:sz w:val="24"/>
          <w:szCs w:val="24"/>
          <w:rtl w:val="0"/>
        </w:rPr>
        <w:t xml:space="preserve">Denominação da Instituição Proponente</w:t>
      </w:r>
      <w:r w:rsidDel="00000000" w:rsidR="00000000" w:rsidRPr="00000000">
        <w:rPr>
          <w:rFonts w:ascii="Times New Roman" w:cs="Times New Roman" w:eastAsia="Times New Roman" w:hAnsi="Times New Roman"/>
          <w:b w:val="1"/>
          <w:color w:val="808080"/>
          <w:sz w:val="24"/>
          <w:szCs w:val="24"/>
          <w:rtl w:val="0"/>
        </w:rPr>
        <w:t xml:space="preserve">&gt;</w:t>
      </w:r>
    </w:p>
    <w:p w:rsidR="00000000" w:rsidDel="00000000" w:rsidP="00000000" w:rsidRDefault="00000000" w:rsidRPr="00000000" w14:paraId="00000002">
      <w:pPr>
        <w:spacing w:after="0" w:before="3600" w:line="240" w:lineRule="auto"/>
        <w:jc w:val="center"/>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color w:val="808080"/>
          <w:sz w:val="24"/>
          <w:szCs w:val="24"/>
          <w:rtl w:val="0"/>
        </w:rPr>
        <w:t xml:space="preserve">&lt;</w:t>
      </w:r>
      <w:r w:rsidDel="00000000" w:rsidR="00000000" w:rsidRPr="00000000">
        <w:rPr>
          <w:rFonts w:ascii="Times New Roman" w:cs="Times New Roman" w:eastAsia="Times New Roman" w:hAnsi="Times New Roman"/>
          <w:b w:val="1"/>
          <w:i w:val="1"/>
          <w:color w:val="808080"/>
          <w:sz w:val="24"/>
          <w:szCs w:val="24"/>
          <w:rtl w:val="0"/>
        </w:rPr>
        <w:t xml:space="preserve">Denominação da unidade candidata</w:t>
      </w:r>
      <w:r w:rsidDel="00000000" w:rsidR="00000000" w:rsidRPr="00000000">
        <w:rPr>
          <w:rFonts w:ascii="Times New Roman" w:cs="Times New Roman" w:eastAsia="Times New Roman" w:hAnsi="Times New Roman"/>
          <w:b w:val="1"/>
          <w:color w:val="808080"/>
          <w:sz w:val="24"/>
          <w:szCs w:val="24"/>
          <w:rtl w:val="0"/>
        </w:rPr>
        <w:t xml:space="preserve">&gt;</w:t>
      </w:r>
    </w:p>
    <w:p w:rsidR="00000000" w:rsidDel="00000000" w:rsidP="00000000" w:rsidRDefault="00000000" w:rsidRPr="00000000" w14:paraId="00000003">
      <w:pPr>
        <w:spacing w:after="0" w:before="1560" w:line="240" w:lineRule="auto"/>
        <w:jc w:val="center"/>
        <w:rPr>
          <w:rFonts w:ascii="Times New Roman" w:cs="Times New Roman" w:eastAsia="Times New Roman" w:hAnsi="Times New Roman"/>
          <w:b w:val="1"/>
          <w:i w:val="1"/>
          <w:color w:val="808080"/>
          <w:sz w:val="24"/>
          <w:szCs w:val="24"/>
        </w:rPr>
      </w:pPr>
      <w:r w:rsidDel="00000000" w:rsidR="00000000" w:rsidRPr="00000000">
        <w:rPr>
          <w:rFonts w:ascii="Times New Roman" w:cs="Times New Roman" w:eastAsia="Times New Roman" w:hAnsi="Times New Roman"/>
          <w:b w:val="1"/>
          <w:i w:val="1"/>
          <w:color w:val="808080"/>
          <w:sz w:val="24"/>
          <w:szCs w:val="24"/>
          <w:rtl w:val="0"/>
        </w:rPr>
        <w:t xml:space="preserve">&lt;Código da Proposta&gt;</w:t>
      </w:r>
    </w:p>
    <w:p w:rsidR="00000000" w:rsidDel="00000000" w:rsidP="00000000" w:rsidRDefault="00000000" w:rsidRPr="00000000" w14:paraId="00000004">
      <w:pPr>
        <w:spacing w:after="0" w:before="3000" w:line="240" w:lineRule="auto"/>
        <w:jc w:val="center"/>
        <w:rPr>
          <w:rFonts w:ascii="Times New Roman" w:cs="Times New Roman" w:eastAsia="Times New Roman" w:hAnsi="Times New Roman"/>
          <w:b w:val="1"/>
          <w:i w:val="1"/>
          <w:color w:val="808080"/>
          <w:sz w:val="24"/>
          <w:szCs w:val="24"/>
        </w:rPr>
      </w:pPr>
      <w:r w:rsidDel="00000000" w:rsidR="00000000" w:rsidRPr="00000000">
        <w:rPr>
          <w:rFonts w:ascii="Times New Roman" w:cs="Times New Roman" w:eastAsia="Times New Roman" w:hAnsi="Times New Roman"/>
          <w:b w:val="1"/>
          <w:i w:val="1"/>
          <w:color w:val="808080"/>
          <w:sz w:val="24"/>
          <w:szCs w:val="24"/>
          <w:rtl w:val="0"/>
        </w:rPr>
        <w:t xml:space="preserve">&lt;Local&gt;, &lt;dia&gt; de &lt;mês&gt; de 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Nota Geral </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arquivo deve ser usado como modelo para elaborar e apresentar o Plano de Ação (PA) a ser submetido à Chamada Pública EMBRAPII. No contexto do presente plano de ação, o grupo candidato será aquele pertencente a uma unidade da Instituição proponente, apresentado formalmente como candidato ao credenciamento com unidade EMBRAPII.</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Plano de Ação deve ser limitado obrigatoriamente a 30 páginas, no formato A4, fonte Times New Roman, letra 12 e espaçamento simples, respeitando a formatação prévia do modelo e entregue em extensão PDF. No Plano de Ação as solicitações de informações apresentadas na forma </w:t>
      </w:r>
      <w:r w:rsidDel="00000000" w:rsidR="00000000" w:rsidRPr="00000000">
        <w:rPr>
          <w:rFonts w:ascii="Times New Roman" w:cs="Times New Roman" w:eastAsia="Times New Roman" w:hAnsi="Times New Roman"/>
          <w:color w:val="808080"/>
          <w:sz w:val="24"/>
          <w:szCs w:val="24"/>
          <w:rtl w:val="0"/>
        </w:rPr>
        <w:t xml:space="preserve">&lt;</w:t>
      </w:r>
      <w:r w:rsidDel="00000000" w:rsidR="00000000" w:rsidRPr="00000000">
        <w:rPr>
          <w:rFonts w:ascii="Times New Roman" w:cs="Times New Roman" w:eastAsia="Times New Roman" w:hAnsi="Times New Roman"/>
          <w:i w:val="1"/>
          <w:color w:val="808080"/>
          <w:sz w:val="24"/>
          <w:szCs w:val="24"/>
          <w:rtl w:val="0"/>
        </w:rPr>
        <w:t xml:space="preserve">informação solicitada</w:t>
      </w:r>
      <w:r w:rsidDel="00000000" w:rsidR="00000000" w:rsidRPr="00000000">
        <w:rPr>
          <w:rFonts w:ascii="Times New Roman" w:cs="Times New Roman" w:eastAsia="Times New Roman" w:hAnsi="Times New Roman"/>
          <w:color w:val="808080"/>
          <w:sz w:val="24"/>
          <w:szCs w:val="24"/>
          <w:rtl w:val="0"/>
        </w:rPr>
        <w:t xml:space="preserve">&gt;</w:t>
      </w:r>
      <w:r w:rsidDel="00000000" w:rsidR="00000000" w:rsidRPr="00000000">
        <w:rPr>
          <w:rFonts w:ascii="Times New Roman" w:cs="Times New Roman" w:eastAsia="Times New Roman" w:hAnsi="Times New Roman"/>
          <w:color w:val="a6a6a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devem ser substituídas pela informação pertinente e formatada conforme demais conteúdos deste modelo. </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leitura e entendimento das instruções para elaboração de cada tópico do PA, remova as referidas instruções.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 elaboração e preenchimento deve obedecer rigorosamente às instruções aqui contidas, além daquelas estabelecidas na Chamada e nos documentos referidos no processo, cuja inobservância </w:t>
      </w:r>
      <w:r w:rsidDel="00000000" w:rsidR="00000000" w:rsidRPr="00000000">
        <w:rPr>
          <w:rFonts w:ascii="Times New Roman" w:cs="Times New Roman" w:eastAsia="Times New Roman" w:hAnsi="Times New Roman"/>
          <w:b w:val="1"/>
          <w:sz w:val="24"/>
          <w:szCs w:val="24"/>
          <w:rtl w:val="0"/>
        </w:rPr>
        <w:t xml:space="preserve">implicará na desqualificação</w:t>
      </w:r>
      <w:r w:rsidDel="00000000" w:rsidR="00000000" w:rsidRPr="00000000">
        <w:rPr>
          <w:rFonts w:ascii="Times New Roman" w:cs="Times New Roman" w:eastAsia="Times New Roman" w:hAnsi="Times New Roman"/>
          <w:sz w:val="24"/>
          <w:szCs w:val="24"/>
          <w:rtl w:val="0"/>
        </w:rPr>
        <w:t xml:space="preserve"> da candidata ao pleito. </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 Plano de Ação deverá ser limitado obrigatoriamente a 30 páginas (contadas a partir da seção 2 - Área de competência proposta), as propostas que descumprirem essa formatação serão automaticamente desclassificadas.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Sumário</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Declaração de concordância institucional....................................................................iv</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Informações cadastrais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competência proposta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Instituição proponente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Grupo candidato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494"/>
            </w:tabs>
            <w:spacing w:after="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Equipe proponente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494"/>
            </w:tabs>
            <w:spacing w:after="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Infraestrutura de pesquisa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494"/>
            </w:tabs>
            <w:spacing w:after="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Mecanismos de gestão e coordenação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8494"/>
            </w:tabs>
            <w:spacing w:after="0" w:before="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Gestão da inovação e propriedade intelectual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Mercados e experiências específicas em P,D&amp;I industrial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Estratégia de captação de projetos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Financiamento da ação EMBRAPII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94"/>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esperados com o credenciamento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8" w:type="default"/>
          <w:headerReference r:id="rId9" w:type="first"/>
          <w:footerReference r:id="rId10" w:type="default"/>
          <w:footerReference r:id="rId11" w:type="first"/>
          <w:pgSz w:h="16838" w:w="11906" w:orient="portrait"/>
          <w:pgMar w:bottom="1417" w:top="1674" w:left="1701" w:right="1701" w:header="708" w:footer="708"/>
          <w:pgNumType w:start="1"/>
          <w:titlePg w:val="1"/>
        </w:sect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240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Declaração de Concordância Institucional</w:t>
      </w:r>
    </w:p>
    <w:p w:rsidR="00000000" w:rsidDel="00000000" w:rsidP="00000000" w:rsidRDefault="00000000" w:rsidRPr="00000000" w14:paraId="00000020">
      <w:pPr>
        <w:spacing w:after="1200" w:before="1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qualidade de responsável legal pelo (a) </w:t>
      </w:r>
      <w:r w:rsidDel="00000000" w:rsidR="00000000" w:rsidRPr="00000000">
        <w:rPr>
          <w:rFonts w:ascii="Times New Roman" w:cs="Times New Roman" w:eastAsia="Times New Roman" w:hAnsi="Times New Roman"/>
          <w:color w:val="808080"/>
          <w:sz w:val="24"/>
          <w:szCs w:val="24"/>
          <w:u w:val="single"/>
          <w:rtl w:val="0"/>
        </w:rPr>
        <w:t xml:space="preserve">             </w:t>
      </w:r>
      <w:r w:rsidDel="00000000" w:rsidR="00000000" w:rsidRPr="00000000">
        <w:rPr>
          <w:rFonts w:ascii="Times New Roman" w:cs="Times New Roman" w:eastAsia="Times New Roman" w:hAnsi="Times New Roman"/>
          <w:i w:val="1"/>
          <w:color w:val="808080"/>
          <w:sz w:val="24"/>
          <w:szCs w:val="24"/>
          <w:u w:val="single"/>
          <w:rtl w:val="0"/>
        </w:rPr>
        <w:t xml:space="preserve">&lt;nome da Instituição proponente&gt;,</w:t>
      </w:r>
      <w:r w:rsidDel="00000000" w:rsidR="00000000" w:rsidRPr="00000000">
        <w:rPr>
          <w:rFonts w:ascii="Times New Roman" w:cs="Times New Roman" w:eastAsia="Times New Roman" w:hAnsi="Times New Roman"/>
          <w:sz w:val="24"/>
          <w:szCs w:val="24"/>
          <w:rtl w:val="0"/>
        </w:rPr>
        <w:t xml:space="preserve"> em </w:t>
      </w:r>
      <w:r w:rsidDel="00000000" w:rsidR="00000000" w:rsidRPr="00000000">
        <w:rPr>
          <w:rFonts w:ascii="Times New Roman" w:cs="Times New Roman" w:eastAsia="Times New Roman" w:hAnsi="Times New Roman"/>
          <w:i w:val="1"/>
          <w:color w:val="808080"/>
          <w:sz w:val="24"/>
          <w:szCs w:val="24"/>
          <w:rtl w:val="0"/>
        </w:rPr>
        <w:t xml:space="preserve">&lt;dia&gt;</w:t>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i w:val="1"/>
          <w:color w:val="808080"/>
          <w:sz w:val="24"/>
          <w:szCs w:val="24"/>
          <w:rtl w:val="0"/>
        </w:rPr>
        <w:t xml:space="preserve">&lt;mês&gt;</w:t>
      </w:r>
      <w:r w:rsidDel="00000000" w:rsidR="00000000" w:rsidRPr="00000000">
        <w:rPr>
          <w:rFonts w:ascii="Times New Roman" w:cs="Times New Roman" w:eastAsia="Times New Roman" w:hAnsi="Times New Roman"/>
          <w:sz w:val="24"/>
          <w:szCs w:val="24"/>
          <w:rtl w:val="0"/>
        </w:rPr>
        <w:t xml:space="preserve"> de 2022 declaro, em nome da </w:t>
      </w:r>
      <w:r w:rsidDel="00000000" w:rsidR="00000000" w:rsidRPr="00000000">
        <w:rPr>
          <w:rFonts w:ascii="Times New Roman" w:cs="Times New Roman" w:eastAsia="Times New Roman" w:hAnsi="Times New Roman"/>
          <w:i w:val="1"/>
          <w:color w:val="808080"/>
          <w:sz w:val="24"/>
          <w:szCs w:val="24"/>
          <w:u w:val="single"/>
          <w:rtl w:val="0"/>
        </w:rPr>
        <w:t xml:space="preserve">&lt;nome da unidade candidata ao credenciamento&gt;</w:t>
      </w:r>
      <w:r w:rsidDel="00000000" w:rsidR="00000000" w:rsidRPr="00000000">
        <w:rPr>
          <w:rFonts w:ascii="Times New Roman" w:cs="Times New Roman" w:eastAsia="Times New Roman" w:hAnsi="Times New Roman"/>
          <w:sz w:val="24"/>
          <w:szCs w:val="24"/>
          <w:rtl w:val="0"/>
        </w:rPr>
        <w:t xml:space="preserve"> , candidato(a) ao credenciamento EMBRAPII na Chamada 02/2022, na área de competência </w:t>
      </w:r>
      <w:r w:rsidDel="00000000" w:rsidR="00000000" w:rsidRPr="00000000">
        <w:rPr>
          <w:rFonts w:ascii="Times New Roman" w:cs="Times New Roman" w:eastAsia="Times New Roman" w:hAnsi="Times New Roman"/>
          <w:color w:val="808080"/>
          <w:sz w:val="24"/>
          <w:szCs w:val="24"/>
          <w:u w:val="single"/>
          <w:rtl w:val="0"/>
        </w:rPr>
        <w:t xml:space="preserve"> </w:t>
      </w:r>
      <w:r w:rsidDel="00000000" w:rsidR="00000000" w:rsidRPr="00000000">
        <w:rPr>
          <w:rFonts w:ascii="Times New Roman" w:cs="Times New Roman" w:eastAsia="Times New Roman" w:hAnsi="Times New Roman"/>
          <w:i w:val="1"/>
          <w:color w:val="808080"/>
          <w:sz w:val="24"/>
          <w:szCs w:val="24"/>
          <w:u w:val="single"/>
          <w:rtl w:val="0"/>
        </w:rPr>
        <w:t xml:space="preserve">&lt;nome da área de competência proposta&gt;</w:t>
      </w:r>
      <w:r w:rsidDel="00000000" w:rsidR="00000000" w:rsidRPr="00000000">
        <w:rPr>
          <w:rFonts w:ascii="Times New Roman" w:cs="Times New Roman" w:eastAsia="Times New Roman" w:hAnsi="Times New Roman"/>
          <w:color w:val="808080"/>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manifesto integral concordância com o presente Plano de Ação, submetido ao processo de credenciamento, bem como com as regras do Manual de Operação EMBRAPII e com as condições estabelecidas para esta chamada.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596"/>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Atenciosamente,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w:t>
      </w:r>
    </w:p>
    <w:p w:rsidR="00000000" w:rsidDel="00000000" w:rsidP="00000000" w:rsidRDefault="00000000" w:rsidRPr="00000000" w14:paraId="00000027">
      <w:pPr>
        <w:spacing w:after="120" w:line="240" w:lineRule="auto"/>
        <w:jc w:val="right"/>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&lt;Nome do responsável legal pela Instituição proponente&gt;</w:t>
      </w:r>
    </w:p>
    <w:p w:rsidR="00000000" w:rsidDel="00000000" w:rsidP="00000000" w:rsidRDefault="00000000" w:rsidRPr="00000000" w14:paraId="00000028">
      <w:pPr>
        <w:spacing w:after="120" w:line="240" w:lineRule="auto"/>
        <w:jc w:val="right"/>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&lt;Cargo do responsável legal&gt;</w:t>
      </w:r>
    </w:p>
    <w:p w:rsidR="00000000" w:rsidDel="00000000" w:rsidP="00000000" w:rsidRDefault="00000000" w:rsidRPr="00000000" w14:paraId="00000029">
      <w:pPr>
        <w:spacing w:after="120" w:line="240" w:lineRule="auto"/>
        <w:jc w:val="right"/>
        <w:rPr>
          <w:rFonts w:ascii="Times New Roman" w:cs="Times New Roman" w:eastAsia="Times New Roman" w:hAnsi="Times New Roman"/>
          <w:i w:val="1"/>
          <w:color w:val="808080"/>
          <w:sz w:val="24"/>
          <w:szCs w:val="24"/>
        </w:rPr>
        <w:sectPr>
          <w:type w:val="nextPage"/>
          <w:pgSz w:h="16838" w:w="11906" w:orient="portrait"/>
          <w:pgMar w:bottom="1417" w:top="1417" w:left="1701" w:right="1701" w:header="708" w:footer="708"/>
        </w:sectPr>
      </w:pPr>
      <w:r w:rsidDel="00000000" w:rsidR="00000000" w:rsidRPr="00000000">
        <w:rPr>
          <w:rFonts w:ascii="Times New Roman" w:cs="Times New Roman" w:eastAsia="Times New Roman" w:hAnsi="Times New Roman"/>
          <w:i w:val="1"/>
          <w:color w:val="808080"/>
          <w:sz w:val="24"/>
          <w:szCs w:val="24"/>
          <w:rtl w:val="0"/>
        </w:rPr>
        <w:t xml:space="preserve">&lt;Telefone de contato&gt;</w:t>
      </w:r>
    </w:p>
    <w:p w:rsidR="00000000" w:rsidDel="00000000" w:rsidP="00000000" w:rsidRDefault="00000000" w:rsidRPr="00000000" w14:paraId="0000002A">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Informações cadastrais</w:t>
      </w:r>
    </w:p>
    <w:p w:rsidR="00000000" w:rsidDel="00000000" w:rsidP="00000000" w:rsidRDefault="00000000" w:rsidRPr="00000000" w14:paraId="0000002B">
      <w:pPr>
        <w:rPr/>
      </w:pPr>
      <w:r w:rsidDel="00000000" w:rsidR="00000000" w:rsidRPr="00000000">
        <w:rPr>
          <w:rtl w:val="0"/>
        </w:rPr>
      </w:r>
    </w:p>
    <w:tbl>
      <w:tblPr>
        <w:tblStyle w:val="Table1"/>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657"/>
        <w:gridCol w:w="4640"/>
        <w:tblGridChange w:id="0">
          <w:tblGrid>
            <w:gridCol w:w="4657"/>
            <w:gridCol w:w="4640"/>
          </w:tblGrid>
        </w:tblGridChange>
      </w:tblGrid>
      <w:tr>
        <w:trPr>
          <w:cantSplit w:val="1"/>
          <w:tblHeader w:val="0"/>
        </w:trPr>
        <w:tc>
          <w:tcPr>
            <w:vAlign w:val="center"/>
          </w:tcPr>
          <w:p w:rsidR="00000000" w:rsidDel="00000000" w:rsidP="00000000" w:rsidRDefault="00000000" w:rsidRPr="00000000" w14:paraId="0000002C">
            <w:pPr>
              <w:spacing w:after="40" w:before="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Denominação da Instituição proponente</w:t>
            </w:r>
          </w:p>
        </w:tc>
        <w:tc>
          <w:tcPr>
            <w:vAlign w:val="center"/>
          </w:tcPr>
          <w:p w:rsidR="00000000" w:rsidDel="00000000" w:rsidP="00000000" w:rsidRDefault="00000000" w:rsidRPr="00000000" w14:paraId="0000002D">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&lt;Instituição proponente&gt;</w:t>
            </w:r>
          </w:p>
        </w:tc>
      </w:tr>
      <w:tr>
        <w:trPr>
          <w:cantSplit w:val="1"/>
          <w:tblHeader w:val="0"/>
        </w:trPr>
        <w:tc>
          <w:tcPr>
            <w:vAlign w:val="center"/>
          </w:tcPr>
          <w:p w:rsidR="00000000" w:rsidDel="00000000" w:rsidP="00000000" w:rsidRDefault="00000000" w:rsidRPr="00000000" w14:paraId="0000002E">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CNPJ da instituição proponente</w:t>
            </w:r>
          </w:p>
        </w:tc>
        <w:tc>
          <w:tcPr>
            <w:vAlign w:val="center"/>
          </w:tcPr>
          <w:p w:rsidR="00000000" w:rsidDel="00000000" w:rsidP="00000000" w:rsidRDefault="00000000" w:rsidRPr="00000000" w14:paraId="0000002F">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&lt;CNPJ com pontuação e separadores&gt;</w:t>
            </w:r>
          </w:p>
        </w:tc>
      </w:tr>
      <w:tr>
        <w:trPr>
          <w:cantSplit w:val="1"/>
          <w:tblHeader w:val="0"/>
        </w:trPr>
        <w:tc>
          <w:tcPr>
            <w:vAlign w:val="center"/>
          </w:tcPr>
          <w:p w:rsidR="00000000" w:rsidDel="00000000" w:rsidP="00000000" w:rsidRDefault="00000000" w:rsidRPr="00000000" w14:paraId="00000030">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rtl w:val="0"/>
              </w:rPr>
              <w:t xml:space="preserve">Denominação do grupo candidata</w:t>
            </w:r>
            <w:r w:rsidDel="00000000" w:rsidR="00000000" w:rsidRPr="00000000">
              <w:rPr>
                <w:rtl w:val="0"/>
              </w:rPr>
            </w:r>
          </w:p>
        </w:tc>
        <w:tc>
          <w:tcPr>
            <w:vAlign w:val="center"/>
          </w:tcPr>
          <w:p w:rsidR="00000000" w:rsidDel="00000000" w:rsidP="00000000" w:rsidRDefault="00000000" w:rsidRPr="00000000" w14:paraId="00000031">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&lt;Unidade Candidata&gt;</w:t>
            </w:r>
          </w:p>
        </w:tc>
      </w:tr>
      <w:tr>
        <w:trPr>
          <w:cantSplit w:val="1"/>
          <w:tblHeader w:val="0"/>
        </w:trPr>
        <w:tc>
          <w:tcPr>
            <w:vAlign w:val="center"/>
          </w:tcPr>
          <w:p w:rsidR="00000000" w:rsidDel="00000000" w:rsidP="00000000" w:rsidRDefault="00000000" w:rsidRPr="00000000" w14:paraId="00000032">
            <w:pPr>
              <w:spacing w:after="40" w:before="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Denominação da instituição gestora (financeira)</w:t>
            </w:r>
          </w:p>
        </w:tc>
        <w:tc>
          <w:tcPr>
            <w:vAlign w:val="center"/>
          </w:tcPr>
          <w:p w:rsidR="00000000" w:rsidDel="00000000" w:rsidP="00000000" w:rsidRDefault="00000000" w:rsidRPr="00000000" w14:paraId="00000033">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&lt;Intuição Gestora financeira – caso exista&gt;</w:t>
            </w:r>
          </w:p>
        </w:tc>
      </w:tr>
    </w:tbl>
    <w:p w:rsidR="00000000" w:rsidDel="00000000" w:rsidP="00000000" w:rsidRDefault="00000000" w:rsidRPr="00000000" w14:paraId="00000034">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2"/>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69"/>
        <w:gridCol w:w="6628"/>
        <w:tblGridChange w:id="0">
          <w:tblGrid>
            <w:gridCol w:w="2669"/>
            <w:gridCol w:w="6628"/>
          </w:tblGrid>
        </w:tblGridChange>
      </w:tblGrid>
      <w:tr>
        <w:trPr>
          <w:cantSplit w:val="1"/>
          <w:tblHeader w:val="0"/>
        </w:trPr>
        <w:tc>
          <w:tcPr>
            <w:vAlign w:val="center"/>
          </w:tcPr>
          <w:p w:rsidR="00000000" w:rsidDel="00000000" w:rsidP="00000000" w:rsidRDefault="00000000" w:rsidRPr="00000000" w14:paraId="00000035">
            <w:pPr>
              <w:spacing w:after="40" w:before="40" w:lineRule="auto"/>
              <w:jc w:val="right"/>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Área de competência</w:t>
            </w:r>
          </w:p>
        </w:tc>
        <w:tc>
          <w:tcPr>
            <w:vAlign w:val="center"/>
          </w:tcPr>
          <w:p w:rsidR="00000000" w:rsidDel="00000000" w:rsidP="00000000" w:rsidRDefault="00000000" w:rsidRPr="00000000" w14:paraId="00000036">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&lt;Título da área &gt;</w:t>
            </w:r>
          </w:p>
        </w:tc>
      </w:tr>
      <w:tr>
        <w:trPr>
          <w:cantSplit w:val="1"/>
          <w:tblHeader w:val="0"/>
        </w:trPr>
        <w:tc>
          <w:tcPr>
            <w:vAlign w:val="center"/>
          </w:tcPr>
          <w:p w:rsidR="00000000" w:rsidDel="00000000" w:rsidP="00000000" w:rsidRDefault="00000000" w:rsidRPr="00000000" w14:paraId="00000037">
            <w:pPr>
              <w:spacing w:after="40" w:before="40" w:lineRule="auto"/>
              <w:jc w:val="right"/>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Sublinha 1</w:t>
            </w:r>
          </w:p>
        </w:tc>
        <w:tc>
          <w:tcPr>
            <w:vAlign w:val="center"/>
          </w:tcPr>
          <w:p w:rsidR="00000000" w:rsidDel="00000000" w:rsidP="00000000" w:rsidRDefault="00000000" w:rsidRPr="00000000" w14:paraId="00000038">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&lt;Título sublinha 1 &gt;</w:t>
            </w:r>
          </w:p>
        </w:tc>
      </w:tr>
      <w:tr>
        <w:trPr>
          <w:cantSplit w:val="1"/>
          <w:tblHeader w:val="0"/>
        </w:trPr>
        <w:tc>
          <w:tcPr>
            <w:vAlign w:val="center"/>
          </w:tcPr>
          <w:p w:rsidR="00000000" w:rsidDel="00000000" w:rsidP="00000000" w:rsidRDefault="00000000" w:rsidRPr="00000000" w14:paraId="00000039">
            <w:pPr>
              <w:spacing w:after="40" w:before="40" w:lineRule="auto"/>
              <w:jc w:val="right"/>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Sublinha 2</w:t>
            </w:r>
          </w:p>
        </w:tc>
        <w:tc>
          <w:tcPr>
            <w:vAlign w:val="center"/>
          </w:tcPr>
          <w:p w:rsidR="00000000" w:rsidDel="00000000" w:rsidP="00000000" w:rsidRDefault="00000000" w:rsidRPr="00000000" w14:paraId="0000003A">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&lt;Título sublinha 2 &gt;</w:t>
            </w:r>
          </w:p>
        </w:tc>
      </w:tr>
      <w:tr>
        <w:trPr>
          <w:cantSplit w:val="1"/>
          <w:tblHeader w:val="0"/>
        </w:trPr>
        <w:tc>
          <w:tcPr>
            <w:vAlign w:val="center"/>
          </w:tcPr>
          <w:p w:rsidR="00000000" w:rsidDel="00000000" w:rsidP="00000000" w:rsidRDefault="00000000" w:rsidRPr="00000000" w14:paraId="0000003B">
            <w:pPr>
              <w:spacing w:after="40" w:before="40" w:lineRule="auto"/>
              <w:jc w:val="right"/>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Sublinha 3</w:t>
            </w:r>
          </w:p>
        </w:tc>
        <w:tc>
          <w:tcPr>
            <w:vAlign w:val="center"/>
          </w:tcPr>
          <w:p w:rsidR="00000000" w:rsidDel="00000000" w:rsidP="00000000" w:rsidRDefault="00000000" w:rsidRPr="00000000" w14:paraId="0000003C">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&lt;Título sublinha 3 &gt;</w:t>
            </w:r>
          </w:p>
        </w:tc>
      </w:tr>
    </w:tbl>
    <w:p w:rsidR="00000000" w:rsidDel="00000000" w:rsidP="00000000" w:rsidRDefault="00000000" w:rsidRPr="00000000" w14:paraId="0000003D">
      <w:pPr>
        <w:spacing w:after="0" w:line="240" w:lineRule="auto"/>
        <w:rPr>
          <w:rFonts w:ascii="Times New Roman" w:cs="Times New Roman" w:eastAsia="Times New Roman" w:hAnsi="Times New Roman"/>
          <w:sz w:val="12"/>
          <w:szCs w:val="12"/>
        </w:rPr>
      </w:pPr>
      <w:r w:rsidDel="00000000" w:rsidR="00000000" w:rsidRPr="00000000">
        <w:rPr>
          <w:rtl w:val="0"/>
        </w:rPr>
      </w:r>
    </w:p>
    <w:tbl>
      <w:tblPr>
        <w:tblStyle w:val="Table3"/>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237"/>
        <w:gridCol w:w="2556"/>
        <w:gridCol w:w="3504"/>
        <w:tblGridChange w:id="0">
          <w:tblGrid>
            <w:gridCol w:w="3237"/>
            <w:gridCol w:w="2556"/>
            <w:gridCol w:w="3504"/>
          </w:tblGrid>
        </w:tblGridChange>
      </w:tblGrid>
      <w:tr>
        <w:trPr>
          <w:cantSplit w:val="1"/>
          <w:tblHeader w:val="0"/>
        </w:trPr>
        <w:tc>
          <w:tcPr>
            <w:vAlign w:val="center"/>
          </w:tcPr>
          <w:p w:rsidR="00000000" w:rsidDel="00000000" w:rsidP="00000000" w:rsidRDefault="00000000" w:rsidRPr="00000000" w14:paraId="0000003E">
            <w:pPr>
              <w:spacing w:after="40" w:before="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Código da Proposta EMBRAPII</w:t>
            </w:r>
          </w:p>
        </w:tc>
        <w:tc>
          <w:tcPr>
            <w:gridSpan w:val="2"/>
            <w:vAlign w:val="center"/>
          </w:tcPr>
          <w:p w:rsidR="00000000" w:rsidDel="00000000" w:rsidP="00000000" w:rsidRDefault="00000000" w:rsidRPr="00000000" w14:paraId="0000003F">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&lt;Código recebido após Carta Consulta&gt;</w:t>
            </w:r>
          </w:p>
        </w:tc>
      </w:tr>
      <w:tr>
        <w:trPr>
          <w:cantSplit w:val="1"/>
          <w:trHeight w:val="386" w:hRule="atLeast"/>
          <w:tblHeader w:val="0"/>
        </w:trPr>
        <w:tc>
          <w:tcPr>
            <w:vAlign w:val="center"/>
          </w:tcPr>
          <w:p w:rsidR="00000000" w:rsidDel="00000000" w:rsidP="00000000" w:rsidRDefault="00000000" w:rsidRPr="00000000" w14:paraId="00000041">
            <w:pPr>
              <w:spacing w:after="40" w:before="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Natureza jurídica da proponente</w:t>
            </w:r>
          </w:p>
        </w:tc>
        <w:tc>
          <w:tcPr>
            <w:vAlign w:val="center"/>
          </w:tcPr>
          <w:p w:rsidR="00000000" w:rsidDel="00000000" w:rsidP="00000000" w:rsidRDefault="00000000" w:rsidRPr="00000000" w14:paraId="00000042">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Pública</w:t>
            </w:r>
            <w:r w:rsidDel="00000000" w:rsidR="00000000" w:rsidRPr="00000000">
              <w:rPr>
                <w:rtl w:val="0"/>
              </w:rPr>
            </w:r>
          </w:p>
        </w:tc>
        <w:tc>
          <w:tcPr>
            <w:vAlign w:val="center"/>
          </w:tcPr>
          <w:p w:rsidR="00000000" w:rsidDel="00000000" w:rsidP="00000000" w:rsidRDefault="00000000" w:rsidRPr="00000000" w14:paraId="00000043">
            <w:pPr>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Privada sem fins lucrativos</w:t>
            </w:r>
          </w:p>
        </w:tc>
      </w:tr>
    </w:tbl>
    <w:p w:rsidR="00000000" w:rsidDel="00000000" w:rsidP="00000000" w:rsidRDefault="00000000" w:rsidRPr="00000000" w14:paraId="00000044">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4"/>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555"/>
        <w:gridCol w:w="1110"/>
        <w:gridCol w:w="2410"/>
        <w:gridCol w:w="1985"/>
        <w:gridCol w:w="2237"/>
        <w:tblGridChange w:id="0">
          <w:tblGrid>
            <w:gridCol w:w="1555"/>
            <w:gridCol w:w="1110"/>
            <w:gridCol w:w="2410"/>
            <w:gridCol w:w="1985"/>
            <w:gridCol w:w="2237"/>
          </w:tblGrid>
        </w:tblGridChange>
      </w:tblGrid>
      <w:tr>
        <w:trPr>
          <w:cantSplit w:val="1"/>
          <w:tblHeader w:val="0"/>
        </w:trPr>
        <w:tc>
          <w:tcPr>
            <w:gridSpan w:val="5"/>
            <w:vAlign w:val="center"/>
          </w:tcPr>
          <w:p w:rsidR="00000000" w:rsidDel="00000000" w:rsidP="00000000" w:rsidRDefault="00000000" w:rsidRPr="00000000" w14:paraId="00000045">
            <w:pPr>
              <w:spacing w:after="40" w:before="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Dados da Instituição proponente</w:t>
            </w:r>
          </w:p>
        </w:tc>
      </w:tr>
      <w:tr>
        <w:trPr>
          <w:cantSplit w:val="1"/>
          <w:tblHeader w:val="0"/>
        </w:trPr>
        <w:tc>
          <w:tcPr>
            <w:vAlign w:val="center"/>
          </w:tcPr>
          <w:p w:rsidR="00000000" w:rsidDel="00000000" w:rsidP="00000000" w:rsidRDefault="00000000" w:rsidRPr="00000000" w14:paraId="0000004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Endereço, Nº </w:t>
            </w:r>
          </w:p>
        </w:tc>
        <w:tc>
          <w:tcPr>
            <w:gridSpan w:val="2"/>
            <w:vAlign w:val="center"/>
          </w:tcPr>
          <w:p w:rsidR="00000000" w:rsidDel="00000000" w:rsidP="00000000" w:rsidRDefault="00000000" w:rsidRPr="00000000" w14:paraId="0000004B">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&lt;Rua, número&gt;</w:t>
            </w:r>
          </w:p>
        </w:tc>
        <w:tc>
          <w:tcPr>
            <w:gridSpan w:val="2"/>
            <w:vAlign w:val="center"/>
          </w:tcPr>
          <w:p w:rsidR="00000000" w:rsidDel="00000000" w:rsidP="00000000" w:rsidRDefault="00000000" w:rsidRPr="00000000" w14:paraId="0000004D">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Cidade - UF: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808080"/>
                <w:rtl w:val="0"/>
              </w:rPr>
              <w:t xml:space="preserve">&lt;Cidade – UF&gt;</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Complemento</w:t>
            </w:r>
          </w:p>
        </w:tc>
        <w:tc>
          <w:tcPr>
            <w:gridSpan w:val="2"/>
            <w:vAlign w:val="center"/>
          </w:tcPr>
          <w:p w:rsidR="00000000" w:rsidDel="00000000" w:rsidP="00000000" w:rsidRDefault="00000000" w:rsidRPr="00000000" w14:paraId="00000050">
            <w:pPr>
              <w:spacing w:after="40" w:before="40" w:lineRule="auto"/>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&lt;complemento – se pertinente&gt;</w:t>
            </w:r>
          </w:p>
        </w:tc>
        <w:tc>
          <w:tcPr>
            <w:gridSpan w:val="2"/>
            <w:vAlign w:val="center"/>
          </w:tcPr>
          <w:p w:rsidR="00000000" w:rsidDel="00000000" w:rsidP="00000000" w:rsidRDefault="00000000" w:rsidRPr="00000000" w14:paraId="0000005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CEP:</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808080"/>
                <w:rtl w:val="0"/>
              </w:rPr>
              <w:t xml:space="preserve">&lt;CEP&gt;</w:t>
            </w:r>
            <w:r w:rsidDel="00000000" w:rsidR="00000000" w:rsidRPr="00000000">
              <w:rPr>
                <w:rtl w:val="0"/>
              </w:rPr>
            </w:r>
          </w:p>
        </w:tc>
      </w:tr>
      <w:tr>
        <w:trPr>
          <w:cantSplit w:val="1"/>
          <w:trHeight w:val="274" w:hRule="atLeast"/>
          <w:tblHeader w:val="0"/>
        </w:trPr>
        <w:tc>
          <w:tcPr>
            <w:gridSpan w:val="5"/>
            <w:vAlign w:val="center"/>
          </w:tcPr>
          <w:p w:rsidR="00000000" w:rsidDel="00000000" w:rsidP="00000000" w:rsidRDefault="00000000" w:rsidRPr="00000000" w14:paraId="00000054">
            <w:pPr>
              <w:spacing w:after="40" w:before="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Responsável legal pela instituição proponente</w:t>
            </w:r>
          </w:p>
        </w:tc>
      </w:tr>
      <w:tr>
        <w:trPr>
          <w:cantSplit w:val="1"/>
          <w:tblHeader w:val="0"/>
        </w:trPr>
        <w:tc>
          <w:tcPr>
            <w:gridSpan w:val="2"/>
            <w:vAlign w:val="center"/>
          </w:tcPr>
          <w:p w:rsidR="00000000" w:rsidDel="00000000" w:rsidP="00000000" w:rsidRDefault="00000000" w:rsidRPr="00000000" w14:paraId="0000005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Nome</w:t>
            </w:r>
          </w:p>
        </w:tc>
        <w:tc>
          <w:tcPr>
            <w:vAlign w:val="center"/>
          </w:tcPr>
          <w:p w:rsidR="00000000" w:rsidDel="00000000" w:rsidP="00000000" w:rsidRDefault="00000000" w:rsidRPr="00000000" w14:paraId="0000005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CPF</w:t>
            </w:r>
          </w:p>
        </w:tc>
        <w:tc>
          <w:tcPr>
            <w:vAlign w:val="center"/>
          </w:tcPr>
          <w:p w:rsidR="00000000" w:rsidDel="00000000" w:rsidP="00000000" w:rsidRDefault="00000000" w:rsidRPr="00000000" w14:paraId="0000005C">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Cargo </w:t>
            </w:r>
          </w:p>
        </w:tc>
        <w:tc>
          <w:tcPr>
            <w:vAlign w:val="center"/>
          </w:tcPr>
          <w:p w:rsidR="00000000" w:rsidDel="00000000" w:rsidP="00000000" w:rsidRDefault="00000000" w:rsidRPr="00000000" w14:paraId="0000005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E-mail / Tel.</w:t>
            </w:r>
          </w:p>
        </w:tc>
      </w:tr>
      <w:tr>
        <w:trPr>
          <w:cantSplit w:val="1"/>
          <w:tblHeader w:val="0"/>
        </w:trPr>
        <w:tc>
          <w:tcPr>
            <w:gridSpan w:val="2"/>
            <w:vAlign w:val="center"/>
          </w:tcPr>
          <w:p w:rsidR="00000000" w:rsidDel="00000000" w:rsidP="00000000" w:rsidRDefault="00000000" w:rsidRPr="00000000" w14:paraId="0000005E">
            <w:pPr>
              <w:spacing w:after="40" w:before="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i w:val="1"/>
                <w:color w:val="808080"/>
                <w:sz w:val="16"/>
                <w:szCs w:val="16"/>
                <w:rtl w:val="0"/>
              </w:rPr>
              <w:t xml:space="preserve">&lt;Nome do responsável legal&gt;</w:t>
            </w:r>
            <w:r w:rsidDel="00000000" w:rsidR="00000000" w:rsidRPr="00000000">
              <w:rPr>
                <w:rtl w:val="0"/>
              </w:rPr>
            </w:r>
          </w:p>
        </w:tc>
        <w:tc>
          <w:tcPr>
            <w:vAlign w:val="center"/>
          </w:tcPr>
          <w:p w:rsidR="00000000" w:rsidDel="00000000" w:rsidP="00000000" w:rsidRDefault="00000000" w:rsidRPr="00000000" w14:paraId="00000060">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&lt;CPF do responsável legal&gt;</w:t>
            </w:r>
          </w:p>
        </w:tc>
        <w:tc>
          <w:tcPr>
            <w:vAlign w:val="center"/>
          </w:tcPr>
          <w:p w:rsidR="00000000" w:rsidDel="00000000" w:rsidP="00000000" w:rsidRDefault="00000000" w:rsidRPr="00000000" w14:paraId="00000061">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&lt;Cargo do resp. legal&gt;</w:t>
            </w:r>
          </w:p>
        </w:tc>
        <w:tc>
          <w:tcPr>
            <w:vAlign w:val="center"/>
          </w:tcPr>
          <w:p w:rsidR="00000000" w:rsidDel="00000000" w:rsidP="00000000" w:rsidRDefault="00000000" w:rsidRPr="00000000" w14:paraId="00000062">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&lt;E-mail / Tel. resp. legal&gt;</w:t>
            </w:r>
          </w:p>
        </w:tc>
      </w:tr>
    </w:tbl>
    <w:p w:rsidR="00000000" w:rsidDel="00000000" w:rsidP="00000000" w:rsidRDefault="00000000" w:rsidRPr="00000000" w14:paraId="00000063">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5"/>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555"/>
        <w:gridCol w:w="1110"/>
        <w:gridCol w:w="2410"/>
        <w:gridCol w:w="1985"/>
        <w:gridCol w:w="2237"/>
        <w:tblGridChange w:id="0">
          <w:tblGrid>
            <w:gridCol w:w="1555"/>
            <w:gridCol w:w="1110"/>
            <w:gridCol w:w="2410"/>
            <w:gridCol w:w="1985"/>
            <w:gridCol w:w="2237"/>
          </w:tblGrid>
        </w:tblGridChange>
      </w:tblGrid>
      <w:tr>
        <w:trPr>
          <w:cantSplit w:val="1"/>
          <w:tblHeader w:val="0"/>
        </w:trPr>
        <w:tc>
          <w:tcPr>
            <w:gridSpan w:val="5"/>
            <w:vAlign w:val="center"/>
          </w:tcPr>
          <w:p w:rsidR="00000000" w:rsidDel="00000000" w:rsidP="00000000" w:rsidRDefault="00000000" w:rsidRPr="00000000" w14:paraId="00000064">
            <w:pPr>
              <w:spacing w:after="40" w:before="40"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Dados do grupo candidato - onde estará instalado a Unid</w:t>
            </w:r>
            <w:r w:rsidDel="00000000" w:rsidR="00000000" w:rsidRPr="00000000">
              <w:rPr>
                <w:rFonts w:ascii="Times New Roman" w:cs="Times New Roman" w:eastAsia="Times New Roman" w:hAnsi="Times New Roman"/>
                <w:b w:val="1"/>
                <w:i w:val="1"/>
                <w:rtl w:val="0"/>
              </w:rPr>
              <w:t xml:space="preserve">ade</w:t>
            </w:r>
            <w:r w:rsidDel="00000000" w:rsidR="00000000" w:rsidRPr="00000000">
              <w:rPr>
                <w:rFonts w:ascii="Times New Roman" w:cs="Times New Roman" w:eastAsia="Times New Roman" w:hAnsi="Times New Roman"/>
                <w:b w:val="1"/>
                <w:i w:val="1"/>
                <w:color w:val="000000"/>
                <w:rtl w:val="0"/>
              </w:rPr>
              <w:t xml:space="preserve"> EMBRAPII</w:t>
            </w:r>
          </w:p>
        </w:tc>
      </w:tr>
      <w:tr>
        <w:trPr>
          <w:cantSplit w:val="1"/>
          <w:tblHeader w:val="0"/>
        </w:trPr>
        <w:tc>
          <w:tcPr>
            <w:vAlign w:val="center"/>
          </w:tcPr>
          <w:p w:rsidR="00000000" w:rsidDel="00000000" w:rsidP="00000000" w:rsidRDefault="00000000" w:rsidRPr="00000000" w14:paraId="0000006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Endereço, Nº </w:t>
            </w:r>
          </w:p>
        </w:tc>
        <w:tc>
          <w:tcPr>
            <w:gridSpan w:val="2"/>
            <w:vAlign w:val="center"/>
          </w:tcPr>
          <w:p w:rsidR="00000000" w:rsidDel="00000000" w:rsidP="00000000" w:rsidRDefault="00000000" w:rsidRPr="00000000" w14:paraId="0000006A">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808080"/>
                <w:rtl w:val="0"/>
              </w:rPr>
              <w:t xml:space="preserve">&lt;Rua, número&gt;</w:t>
            </w:r>
            <w:r w:rsidDel="00000000" w:rsidR="00000000" w:rsidRPr="00000000">
              <w:rPr>
                <w:rtl w:val="0"/>
              </w:rPr>
            </w:r>
          </w:p>
        </w:tc>
        <w:tc>
          <w:tcPr>
            <w:gridSpan w:val="2"/>
            <w:vAlign w:val="center"/>
          </w:tcPr>
          <w:p w:rsidR="00000000" w:rsidDel="00000000" w:rsidP="00000000" w:rsidRDefault="00000000" w:rsidRPr="00000000" w14:paraId="0000006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Cidade - UF: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808080"/>
                <w:rtl w:val="0"/>
              </w:rPr>
              <w:t xml:space="preserve">&lt;Cidade – UF&gt;</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6E">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Complemento</w:t>
            </w:r>
          </w:p>
        </w:tc>
        <w:tc>
          <w:tcPr>
            <w:gridSpan w:val="2"/>
            <w:vAlign w:val="center"/>
          </w:tcPr>
          <w:p w:rsidR="00000000" w:rsidDel="00000000" w:rsidP="00000000" w:rsidRDefault="00000000" w:rsidRPr="00000000" w14:paraId="0000006F">
            <w:pPr>
              <w:spacing w:after="40" w:before="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808080"/>
                <w:rtl w:val="0"/>
              </w:rPr>
              <w:t xml:space="preserve">&lt;complemento – se pertinente&gt;</w:t>
            </w:r>
            <w:r w:rsidDel="00000000" w:rsidR="00000000" w:rsidRPr="00000000">
              <w:rPr>
                <w:rtl w:val="0"/>
              </w:rPr>
            </w:r>
          </w:p>
        </w:tc>
        <w:tc>
          <w:tcPr>
            <w:gridSpan w:val="2"/>
            <w:vAlign w:val="center"/>
          </w:tcPr>
          <w:p w:rsidR="00000000" w:rsidDel="00000000" w:rsidP="00000000" w:rsidRDefault="00000000" w:rsidRPr="00000000" w14:paraId="0000007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CEP:</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808080"/>
                <w:rtl w:val="0"/>
              </w:rPr>
              <w:t xml:space="preserve">&lt;CEP&gt;</w:t>
            </w:r>
            <w:r w:rsidDel="00000000" w:rsidR="00000000" w:rsidRPr="00000000">
              <w:rPr>
                <w:rtl w:val="0"/>
              </w:rPr>
            </w:r>
          </w:p>
        </w:tc>
      </w:tr>
      <w:tr>
        <w:trPr>
          <w:cantSplit w:val="1"/>
          <w:trHeight w:val="274" w:hRule="atLeast"/>
          <w:tblHeader w:val="0"/>
        </w:trPr>
        <w:tc>
          <w:tcPr>
            <w:gridSpan w:val="5"/>
            <w:vAlign w:val="center"/>
          </w:tcPr>
          <w:p w:rsidR="00000000" w:rsidDel="00000000" w:rsidP="00000000" w:rsidRDefault="00000000" w:rsidRPr="00000000" w14:paraId="00000073">
            <w:pPr>
              <w:spacing w:after="40" w:before="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Responsável grupo candidato</w:t>
            </w:r>
          </w:p>
        </w:tc>
      </w:tr>
      <w:tr>
        <w:trPr>
          <w:cantSplit w:val="1"/>
          <w:tblHeader w:val="0"/>
        </w:trPr>
        <w:tc>
          <w:tcPr>
            <w:gridSpan w:val="2"/>
            <w:vAlign w:val="center"/>
          </w:tcPr>
          <w:p w:rsidR="00000000" w:rsidDel="00000000" w:rsidP="00000000" w:rsidRDefault="00000000" w:rsidRPr="00000000" w14:paraId="0000007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Nome</w:t>
            </w:r>
          </w:p>
        </w:tc>
        <w:tc>
          <w:tcPr>
            <w:vAlign w:val="center"/>
          </w:tcPr>
          <w:p w:rsidR="00000000" w:rsidDel="00000000" w:rsidP="00000000" w:rsidRDefault="00000000" w:rsidRPr="00000000" w14:paraId="0000007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CPF</w:t>
            </w:r>
          </w:p>
        </w:tc>
        <w:tc>
          <w:tcPr>
            <w:vAlign w:val="center"/>
          </w:tcPr>
          <w:p w:rsidR="00000000" w:rsidDel="00000000" w:rsidP="00000000" w:rsidRDefault="00000000" w:rsidRPr="00000000" w14:paraId="0000007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Cargo </w:t>
            </w:r>
          </w:p>
        </w:tc>
        <w:tc>
          <w:tcPr>
            <w:vAlign w:val="center"/>
          </w:tcPr>
          <w:p w:rsidR="00000000" w:rsidDel="00000000" w:rsidP="00000000" w:rsidRDefault="00000000" w:rsidRPr="00000000" w14:paraId="0000007C">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E-mail / Tel.</w:t>
            </w:r>
          </w:p>
        </w:tc>
      </w:tr>
      <w:tr>
        <w:trPr>
          <w:cantSplit w:val="1"/>
          <w:tblHeader w:val="0"/>
        </w:trPr>
        <w:tc>
          <w:tcPr>
            <w:gridSpan w:val="2"/>
            <w:vAlign w:val="center"/>
          </w:tcPr>
          <w:p w:rsidR="00000000" w:rsidDel="00000000" w:rsidP="00000000" w:rsidRDefault="00000000" w:rsidRPr="00000000" w14:paraId="0000007D">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&lt;Nome do responsável &gt;</w:t>
            </w:r>
          </w:p>
        </w:tc>
        <w:tc>
          <w:tcPr>
            <w:vAlign w:val="center"/>
          </w:tcPr>
          <w:p w:rsidR="00000000" w:rsidDel="00000000" w:rsidP="00000000" w:rsidRDefault="00000000" w:rsidRPr="00000000" w14:paraId="0000007F">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&lt;CPF do responsável]</w:t>
            </w:r>
          </w:p>
        </w:tc>
        <w:tc>
          <w:tcPr>
            <w:vAlign w:val="center"/>
          </w:tcPr>
          <w:p w:rsidR="00000000" w:rsidDel="00000000" w:rsidP="00000000" w:rsidRDefault="00000000" w:rsidRPr="00000000" w14:paraId="00000080">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&lt;Cargo do resp. &gt;</w:t>
            </w:r>
          </w:p>
        </w:tc>
        <w:tc>
          <w:tcPr>
            <w:vAlign w:val="center"/>
          </w:tcPr>
          <w:p w:rsidR="00000000" w:rsidDel="00000000" w:rsidP="00000000" w:rsidRDefault="00000000" w:rsidRPr="00000000" w14:paraId="00000081">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&lt;E-mail / Tel. resp./ celular para contato &gt;</w:t>
            </w:r>
          </w:p>
        </w:tc>
      </w:tr>
    </w:tbl>
    <w:p w:rsidR="00000000" w:rsidDel="00000000" w:rsidP="00000000" w:rsidRDefault="00000000" w:rsidRPr="00000000" w14:paraId="00000082">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6"/>
        <w:tblW w:w="9297.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555"/>
        <w:gridCol w:w="1110"/>
        <w:gridCol w:w="2268"/>
        <w:gridCol w:w="2127"/>
        <w:gridCol w:w="2237"/>
        <w:tblGridChange w:id="0">
          <w:tblGrid>
            <w:gridCol w:w="1555"/>
            <w:gridCol w:w="1110"/>
            <w:gridCol w:w="2268"/>
            <w:gridCol w:w="2127"/>
            <w:gridCol w:w="2237"/>
          </w:tblGrid>
        </w:tblGridChange>
      </w:tblGrid>
      <w:tr>
        <w:trPr>
          <w:cantSplit w:val="1"/>
          <w:tblHeader w:val="0"/>
        </w:trPr>
        <w:tc>
          <w:tcPr>
            <w:gridSpan w:val="5"/>
            <w:vAlign w:val="center"/>
          </w:tcPr>
          <w:p w:rsidR="00000000" w:rsidDel="00000000" w:rsidP="00000000" w:rsidRDefault="00000000" w:rsidRPr="00000000" w14:paraId="00000083">
            <w:pPr>
              <w:spacing w:after="40" w:before="40"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Dados da Gestora Financeira  - se pertinente</w:t>
            </w:r>
          </w:p>
        </w:tc>
      </w:tr>
      <w:tr>
        <w:trPr>
          <w:cantSplit w:val="1"/>
          <w:tblHeader w:val="0"/>
        </w:trPr>
        <w:tc>
          <w:tcPr>
            <w:vAlign w:val="center"/>
          </w:tcPr>
          <w:p w:rsidR="00000000" w:rsidDel="00000000" w:rsidP="00000000" w:rsidRDefault="00000000" w:rsidRPr="00000000" w14:paraId="0000008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Endereço, Nº </w:t>
            </w:r>
          </w:p>
        </w:tc>
        <w:tc>
          <w:tcPr>
            <w:gridSpan w:val="2"/>
            <w:vAlign w:val="center"/>
          </w:tcPr>
          <w:p w:rsidR="00000000" w:rsidDel="00000000" w:rsidP="00000000" w:rsidRDefault="00000000" w:rsidRPr="00000000" w14:paraId="00000089">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808080"/>
                <w:rtl w:val="0"/>
              </w:rPr>
              <w:t xml:space="preserve">&lt;Rua, número&gt;</w:t>
            </w:r>
            <w:r w:rsidDel="00000000" w:rsidR="00000000" w:rsidRPr="00000000">
              <w:rPr>
                <w:rtl w:val="0"/>
              </w:rPr>
            </w:r>
          </w:p>
        </w:tc>
        <w:tc>
          <w:tcPr>
            <w:gridSpan w:val="2"/>
            <w:vAlign w:val="center"/>
          </w:tcPr>
          <w:p w:rsidR="00000000" w:rsidDel="00000000" w:rsidP="00000000" w:rsidRDefault="00000000" w:rsidRPr="00000000" w14:paraId="0000008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Cidade - UF:          </w:t>
            </w:r>
            <w:r w:rsidDel="00000000" w:rsidR="00000000" w:rsidRPr="00000000">
              <w:rPr>
                <w:rFonts w:ascii="Times New Roman" w:cs="Times New Roman" w:eastAsia="Times New Roman" w:hAnsi="Times New Roman"/>
                <w:i w:val="1"/>
                <w:color w:val="808080"/>
                <w:rtl w:val="0"/>
              </w:rPr>
              <w:t xml:space="preserve">&lt;Cidade – UF&gt;</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8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Complemento</w:t>
            </w:r>
          </w:p>
        </w:tc>
        <w:tc>
          <w:tcPr>
            <w:gridSpan w:val="2"/>
            <w:vAlign w:val="center"/>
          </w:tcPr>
          <w:p w:rsidR="00000000" w:rsidDel="00000000" w:rsidP="00000000" w:rsidRDefault="00000000" w:rsidRPr="00000000" w14:paraId="0000008E">
            <w:pPr>
              <w:spacing w:after="40" w:before="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808080"/>
                <w:rtl w:val="0"/>
              </w:rPr>
              <w:t xml:space="preserve">&lt;complemento – se pertinente&gt;</w:t>
            </w:r>
            <w:r w:rsidDel="00000000" w:rsidR="00000000" w:rsidRPr="00000000">
              <w:rPr>
                <w:rtl w:val="0"/>
              </w:rPr>
            </w:r>
          </w:p>
        </w:tc>
        <w:tc>
          <w:tcPr>
            <w:gridSpan w:val="2"/>
            <w:vAlign w:val="center"/>
          </w:tcPr>
          <w:p w:rsidR="00000000" w:rsidDel="00000000" w:rsidP="00000000" w:rsidRDefault="00000000" w:rsidRPr="00000000" w14:paraId="0000009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CEP:                        </w:t>
            </w:r>
            <w:r w:rsidDel="00000000" w:rsidR="00000000" w:rsidRPr="00000000">
              <w:rPr>
                <w:rFonts w:ascii="Times New Roman" w:cs="Times New Roman" w:eastAsia="Times New Roman" w:hAnsi="Times New Roman"/>
                <w:i w:val="1"/>
                <w:color w:val="808080"/>
                <w:rtl w:val="0"/>
              </w:rPr>
              <w:t xml:space="preserve">&lt;CEP&gt;</w:t>
            </w:r>
            <w:r w:rsidDel="00000000" w:rsidR="00000000" w:rsidRPr="00000000">
              <w:rPr>
                <w:rtl w:val="0"/>
              </w:rPr>
            </w:r>
          </w:p>
        </w:tc>
      </w:tr>
      <w:tr>
        <w:trPr>
          <w:cantSplit w:val="1"/>
          <w:trHeight w:val="274" w:hRule="atLeast"/>
          <w:tblHeader w:val="0"/>
        </w:trPr>
        <w:tc>
          <w:tcPr>
            <w:gridSpan w:val="5"/>
            <w:vAlign w:val="center"/>
          </w:tcPr>
          <w:p w:rsidR="00000000" w:rsidDel="00000000" w:rsidP="00000000" w:rsidRDefault="00000000" w:rsidRPr="00000000" w14:paraId="00000092">
            <w:pPr>
              <w:spacing w:after="40" w:before="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Responsável pela gestora financeira</w:t>
            </w:r>
          </w:p>
        </w:tc>
      </w:tr>
      <w:tr>
        <w:trPr>
          <w:cantSplit w:val="1"/>
          <w:tblHeader w:val="0"/>
        </w:trPr>
        <w:tc>
          <w:tcPr>
            <w:gridSpan w:val="2"/>
            <w:vAlign w:val="center"/>
          </w:tcPr>
          <w:p w:rsidR="00000000" w:rsidDel="00000000" w:rsidP="00000000" w:rsidRDefault="00000000" w:rsidRPr="00000000" w14:paraId="00000097">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Nome</w:t>
            </w:r>
          </w:p>
        </w:tc>
        <w:tc>
          <w:tcPr>
            <w:vAlign w:val="center"/>
          </w:tcPr>
          <w:p w:rsidR="00000000" w:rsidDel="00000000" w:rsidP="00000000" w:rsidRDefault="00000000" w:rsidRPr="00000000" w14:paraId="0000009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CPF</w:t>
            </w:r>
          </w:p>
        </w:tc>
        <w:tc>
          <w:tcPr>
            <w:vAlign w:val="center"/>
          </w:tcPr>
          <w:p w:rsidR="00000000" w:rsidDel="00000000" w:rsidP="00000000" w:rsidRDefault="00000000" w:rsidRPr="00000000" w14:paraId="0000009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Cargo </w:t>
            </w:r>
          </w:p>
        </w:tc>
        <w:tc>
          <w:tcPr>
            <w:vAlign w:val="center"/>
          </w:tcPr>
          <w:p w:rsidR="00000000" w:rsidDel="00000000" w:rsidP="00000000" w:rsidRDefault="00000000" w:rsidRPr="00000000" w14:paraId="0000009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E-mail / Tel.</w:t>
            </w:r>
          </w:p>
        </w:tc>
      </w:tr>
      <w:tr>
        <w:trPr>
          <w:cantSplit w:val="1"/>
          <w:tblHeader w:val="0"/>
        </w:trPr>
        <w:tc>
          <w:tcPr>
            <w:gridSpan w:val="2"/>
            <w:vAlign w:val="center"/>
          </w:tcPr>
          <w:p w:rsidR="00000000" w:rsidDel="00000000" w:rsidP="00000000" w:rsidRDefault="00000000" w:rsidRPr="00000000" w14:paraId="0000009C">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&lt;Nome do coordenador legal&gt;</w:t>
            </w:r>
          </w:p>
        </w:tc>
        <w:tc>
          <w:tcPr>
            <w:vAlign w:val="center"/>
          </w:tcPr>
          <w:p w:rsidR="00000000" w:rsidDel="00000000" w:rsidP="00000000" w:rsidRDefault="00000000" w:rsidRPr="00000000" w14:paraId="0000009E">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&lt;CPF do coordenador &gt;</w:t>
            </w:r>
          </w:p>
        </w:tc>
        <w:tc>
          <w:tcPr>
            <w:vAlign w:val="center"/>
          </w:tcPr>
          <w:p w:rsidR="00000000" w:rsidDel="00000000" w:rsidP="00000000" w:rsidRDefault="00000000" w:rsidRPr="00000000" w14:paraId="0000009F">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&lt;Cargo do coordenador&gt;</w:t>
            </w:r>
          </w:p>
        </w:tc>
        <w:tc>
          <w:tcPr>
            <w:vAlign w:val="center"/>
          </w:tcPr>
          <w:p w:rsidR="00000000" w:rsidDel="00000000" w:rsidP="00000000" w:rsidRDefault="00000000" w:rsidRPr="00000000" w14:paraId="000000A0">
            <w:pPr>
              <w:spacing w:after="40" w:before="40" w:lineRule="auto"/>
              <w:jc w:val="center"/>
              <w:rPr>
                <w:rFonts w:ascii="Times New Roman" w:cs="Times New Roman" w:eastAsia="Times New Roman" w:hAnsi="Times New Roman"/>
                <w:i w:val="1"/>
                <w:color w:val="808080"/>
                <w:sz w:val="16"/>
                <w:szCs w:val="16"/>
              </w:rPr>
            </w:pPr>
            <w:r w:rsidDel="00000000" w:rsidR="00000000" w:rsidRPr="00000000">
              <w:rPr>
                <w:rFonts w:ascii="Times New Roman" w:cs="Times New Roman" w:eastAsia="Times New Roman" w:hAnsi="Times New Roman"/>
                <w:i w:val="1"/>
                <w:color w:val="808080"/>
                <w:sz w:val="16"/>
                <w:szCs w:val="16"/>
                <w:rtl w:val="0"/>
              </w:rPr>
              <w:t xml:space="preserve">&lt;E-mail / Tel. coordenador&gt;</w:t>
            </w:r>
          </w:p>
        </w:tc>
      </w:tr>
    </w:tbl>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b w:val="1"/>
          <w:i w:val="1"/>
          <w:sz w:val="24"/>
          <w:szCs w:val="24"/>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A4">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Área de competência proposta</w:t>
      </w:r>
    </w:p>
    <w:p w:rsidR="00000000" w:rsidDel="00000000" w:rsidP="00000000" w:rsidRDefault="00000000" w:rsidRPr="00000000" w14:paraId="000000A5">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2</w:t>
      </w:r>
      <w:r w:rsidDel="00000000" w:rsidR="00000000" w:rsidRPr="00000000">
        <w:rPr>
          <w:rFonts w:ascii="Times New Roman" w:cs="Times New Roman" w:eastAsia="Times New Roman" w:hAnsi="Times New Roman"/>
          <w:i w:val="1"/>
          <w:color w:val="808080"/>
          <w:sz w:val="24"/>
          <w:szCs w:val="24"/>
          <w:rtl w:val="0"/>
        </w:rPr>
        <w:t xml:space="preserve"> páginas&gt;</w:t>
      </w:r>
    </w:p>
    <w:p w:rsidR="00000000" w:rsidDel="00000000" w:rsidP="00000000" w:rsidRDefault="00000000" w:rsidRPr="00000000" w14:paraId="000000A6">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&lt;Vide temas prioritários trazidos na chamada para detalhar os aspectos solicitados a seguir.</w:t>
      </w:r>
    </w:p>
    <w:p w:rsidR="00000000" w:rsidDel="00000000" w:rsidP="00000000" w:rsidRDefault="00000000" w:rsidRPr="00000000" w14:paraId="000000A7">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 área de competência caracteriza a especialização e a identidade temática do grupo candidato, fundamentadas na experiência demonstrada no pleito ao credenciamento. O entendimento claro da área de competência do grupo candidato e do seu eixo de atuação é estabelecido pelas sublinhas da área de competência. </w:t>
      </w:r>
    </w:p>
    <w:p w:rsidR="00000000" w:rsidDel="00000000" w:rsidP="00000000" w:rsidRDefault="00000000" w:rsidRPr="00000000" w14:paraId="000000A8">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As sublinhas devem ser complementares entre si e direcionadoras das ações do grupo na área de credenciamento pleiteada. As sublinhas também devem permitir o aprofundamento e o adensamento do conteúdo de P,D&amp;I nos projetos a serem desenvolvidos para as indústrias. Sua delimitação não deve restringir o seu escopo de atuação e seu mercado, tampouco ser genérica para configurar um conjunto de especializações dispersas e sem foco de atuação específico.</w:t>
      </w:r>
    </w:p>
    <w:p w:rsidR="00000000" w:rsidDel="00000000" w:rsidP="00000000" w:rsidRDefault="00000000" w:rsidRPr="00000000" w14:paraId="000000A9">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Com base nas definições acima, discorra sobre a área de competência</w:t>
      </w:r>
      <w:r w:rsidDel="00000000" w:rsidR="00000000" w:rsidRPr="00000000">
        <w:rPr>
          <w:rFonts w:ascii="Times New Roman" w:cs="Times New Roman" w:eastAsia="Times New Roman" w:hAnsi="Times New Roman"/>
          <w:i w:val="1"/>
          <w:color w:val="808080"/>
          <w:sz w:val="24"/>
          <w:szCs w:val="24"/>
          <w:vertAlign w:val="superscript"/>
        </w:rPr>
        <w:footnoteReference w:customMarkFollows="0" w:id="1"/>
      </w:r>
      <w:r w:rsidDel="00000000" w:rsidR="00000000" w:rsidRPr="00000000">
        <w:rPr>
          <w:rFonts w:ascii="Times New Roman" w:cs="Times New Roman" w:eastAsia="Times New Roman" w:hAnsi="Times New Roman"/>
          <w:i w:val="1"/>
          <w:color w:val="808080"/>
          <w:sz w:val="24"/>
          <w:szCs w:val="24"/>
          <w:rtl w:val="0"/>
        </w:rPr>
        <w:t xml:space="preserve"> proposta no credenciamento, descrevendo-a brevemente e apresentando explicitamente o seu </w:t>
      </w:r>
      <w:r w:rsidDel="00000000" w:rsidR="00000000" w:rsidRPr="00000000">
        <w:rPr>
          <w:rFonts w:ascii="Times New Roman" w:cs="Times New Roman" w:eastAsia="Times New Roman" w:hAnsi="Times New Roman"/>
          <w:i w:val="1"/>
          <w:color w:val="808080"/>
          <w:sz w:val="24"/>
          <w:szCs w:val="24"/>
          <w:u w:val="single"/>
          <w:rtl w:val="0"/>
        </w:rPr>
        <w:t xml:space="preserve">título</w:t>
      </w:r>
      <w:r w:rsidDel="00000000" w:rsidR="00000000" w:rsidRPr="00000000">
        <w:rPr>
          <w:rFonts w:ascii="Times New Roman" w:cs="Times New Roman" w:eastAsia="Times New Roman" w:hAnsi="Times New Roman"/>
          <w:i w:val="1"/>
          <w:color w:val="808080"/>
          <w:sz w:val="24"/>
          <w:szCs w:val="24"/>
          <w:rtl w:val="0"/>
        </w:rPr>
        <w:t xml:space="preserve"> e as suas </w:t>
      </w:r>
      <w:r w:rsidDel="00000000" w:rsidR="00000000" w:rsidRPr="00000000">
        <w:rPr>
          <w:rFonts w:ascii="Times New Roman" w:cs="Times New Roman" w:eastAsia="Times New Roman" w:hAnsi="Times New Roman"/>
          <w:i w:val="1"/>
          <w:color w:val="808080"/>
          <w:sz w:val="24"/>
          <w:szCs w:val="24"/>
          <w:u w:val="single"/>
          <w:rtl w:val="0"/>
        </w:rPr>
        <w:t xml:space="preserve">sublinhas</w:t>
      </w:r>
      <w:r w:rsidDel="00000000" w:rsidR="00000000" w:rsidRPr="00000000">
        <w:rPr>
          <w:rFonts w:ascii="Times New Roman" w:cs="Times New Roman" w:eastAsia="Times New Roman" w:hAnsi="Times New Roman"/>
          <w:i w:val="1"/>
          <w:color w:val="808080"/>
          <w:sz w:val="24"/>
          <w:szCs w:val="24"/>
          <w:rtl w:val="0"/>
        </w:rPr>
        <w:t xml:space="preserve">, – nesta descrição considere a competência em P,D&amp;I a ser ofertada ao mercado (empresas) pelo grupo candidato, porém não a importância da área para este mercado. </w:t>
      </w:r>
    </w:p>
    <w:p w:rsidR="00000000" w:rsidDel="00000000" w:rsidP="00000000" w:rsidRDefault="00000000" w:rsidRPr="00000000" w14:paraId="000000AA">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Estabeleça um paralelo entre a área de competência proposta e suas sublinhas com o histórico de atuação do grupo candidato nessa área, considerando as tendências em P,D&amp;I, demonstrando que a experiência em P,D&amp;I apresentada na planilha Excel subsidia a área de competência pleiteada no credenciamento.&gt;</w:t>
      </w:r>
    </w:p>
    <w:p w:rsidR="00000000" w:rsidDel="00000000" w:rsidP="00000000" w:rsidRDefault="00000000" w:rsidRPr="00000000" w14:paraId="000000AB">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Instituição proponente</w:t>
      </w:r>
    </w:p>
    <w:p w:rsidR="00000000" w:rsidDel="00000000" w:rsidP="00000000" w:rsidRDefault="00000000" w:rsidRPr="00000000" w14:paraId="000000AC">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2</w:t>
      </w:r>
      <w:r w:rsidDel="00000000" w:rsidR="00000000" w:rsidRPr="00000000">
        <w:rPr>
          <w:rFonts w:ascii="Times New Roman" w:cs="Times New Roman" w:eastAsia="Times New Roman" w:hAnsi="Times New Roman"/>
          <w:i w:val="1"/>
          <w:color w:val="808080"/>
          <w:sz w:val="24"/>
          <w:szCs w:val="24"/>
          <w:rtl w:val="0"/>
        </w:rPr>
        <w:t xml:space="preserve"> páginas&gt;</w:t>
      </w:r>
    </w:p>
    <w:p w:rsidR="00000000" w:rsidDel="00000000" w:rsidP="00000000" w:rsidRDefault="00000000" w:rsidRPr="00000000" w14:paraId="000000AD">
      <w:pPr>
        <w:spacing w:line="240" w:lineRule="auto"/>
        <w:ind w:firstLine="360"/>
        <w:jc w:val="both"/>
        <w:rPr>
          <w:rFonts w:ascii="Times New Roman" w:cs="Times New Roman" w:eastAsia="Times New Roman" w:hAnsi="Times New Roman"/>
          <w:i w:val="1"/>
          <w:color w:val="808080"/>
          <w:sz w:val="24"/>
          <w:szCs w:val="24"/>
        </w:rPr>
      </w:pPr>
      <w:bookmarkStart w:colFirst="0" w:colLast="0" w:name="_heading=h.2et92p0" w:id="4"/>
      <w:bookmarkEnd w:id="4"/>
      <w:r w:rsidDel="00000000" w:rsidR="00000000" w:rsidRPr="00000000">
        <w:rPr>
          <w:rFonts w:ascii="Times New Roman" w:cs="Times New Roman" w:eastAsia="Times New Roman" w:hAnsi="Times New Roman"/>
          <w:i w:val="1"/>
          <w:color w:val="808080"/>
          <w:sz w:val="24"/>
          <w:szCs w:val="24"/>
          <w:rtl w:val="0"/>
        </w:rPr>
        <w:t xml:space="preserve">&lt;Descreva os tipos de atividades desenvolvidas pela instituição proponente (ex. formação de recursos humanos, pesquisa básica, pesquisa aplicada, serviços tecnológicos, certificações, etc.) e sua prioridade institucional de atuação. Discorra sobre o enquadramento de um eventual credenciamento EMBRAPII no escopo institucional de atividades e na sua estratégia de médio e longo prazos, lembrando que o credenciamento EMBRAPII é destinado ao desenvolvimento de P,D&amp;I sob demanda de empresas industriais, para a geração de inovações.&gt;</w:t>
      </w:r>
    </w:p>
    <w:p w:rsidR="00000000" w:rsidDel="00000000" w:rsidP="00000000" w:rsidRDefault="00000000" w:rsidRPr="00000000" w14:paraId="000000AE">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4"/>
          <w:szCs w:val="24"/>
          <w:rtl w:val="0"/>
        </w:rPr>
        <w:t xml:space="preserve">Grupo candidato</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F">
      <w:pPr>
        <w:spacing w:line="240" w:lineRule="auto"/>
        <w:ind w:firstLine="360"/>
        <w:jc w:val="both"/>
        <w:rPr>
          <w:rFonts w:ascii="Times New Roman" w:cs="Times New Roman" w:eastAsia="Times New Roman" w:hAnsi="Times New Roman"/>
          <w:i w:val="1"/>
          <w:color w:val="808080"/>
          <w:sz w:val="24"/>
          <w:szCs w:val="24"/>
        </w:rPr>
      </w:pPr>
      <w:bookmarkStart w:colFirst="0" w:colLast="0" w:name="_heading=h.3dy6vkm" w:id="6"/>
      <w:bookmarkEnd w:id="6"/>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3</w:t>
      </w:r>
      <w:r w:rsidDel="00000000" w:rsidR="00000000" w:rsidRPr="00000000">
        <w:rPr>
          <w:rFonts w:ascii="Times New Roman" w:cs="Times New Roman" w:eastAsia="Times New Roman" w:hAnsi="Times New Roman"/>
          <w:i w:val="1"/>
          <w:color w:val="808080"/>
          <w:sz w:val="24"/>
          <w:szCs w:val="24"/>
          <w:rtl w:val="0"/>
        </w:rPr>
        <w:t xml:space="preserve"> páginas&gt;</w:t>
      </w:r>
    </w:p>
    <w:p w:rsidR="00000000" w:rsidDel="00000000" w:rsidP="00000000" w:rsidRDefault="00000000" w:rsidRPr="00000000" w14:paraId="000000B0">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&lt;Vide definições EMBRAPII na chamada para detalhar os aspectos solicitados a seguir&gt;</w:t>
      </w:r>
    </w:p>
    <w:p w:rsidR="00000000" w:rsidDel="00000000" w:rsidP="00000000" w:rsidRDefault="00000000" w:rsidRPr="00000000" w14:paraId="000000B1">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&lt;Caracterize a experiência do grupo candidato no desenvolvimento de projetos de Pesquisa, Desenvolvimento &amp; Inovação (P,D&amp;I), na área de competência proposta e para empresas do setor industrial, destacando o impacto (para os contratantes) dos projetos listados como experiência na Planilha Excel. Nessa caracterização destaque as  inovações e tecnologias desenvolvidas nos projetos listados como experiência do grupo candidato. Para isso selecione os projetos que melhor fundamentam a experiência em P,D&amp;I do grupo candidato, na área na qual se pleiteia o credenciamento.</w:t>
      </w:r>
    </w:p>
    <w:p w:rsidR="00000000" w:rsidDel="00000000" w:rsidP="00000000" w:rsidRDefault="00000000" w:rsidRPr="00000000" w14:paraId="000000B2">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Discorra brevemente sobre o histórico de desenvolvimento de P,D&amp;I para empresas pelo grupo candidato na área de competência pleiteada, o volume captado de recursos, as estratégias usadas para combinação de fontes de financiamento (ex. agências de fomento, orçamento próprio, fontes internacionais, receitas diretas de P,D&amp;I vendidas, licenciamento de tecnologias, receitas de serviços correntes, royalties etc.). Apresente ainda os principais resultados alcançados na forma de pedidos de patentes, registros de softwares, novos produtos ou processos, ou quaisquer outras formas de proteção de resultados de P,D&amp;I usados pelo grupo candidato.&gt;</w:t>
      </w:r>
    </w:p>
    <w:p w:rsidR="00000000" w:rsidDel="00000000" w:rsidP="00000000" w:rsidRDefault="00000000" w:rsidRPr="00000000" w14:paraId="000000B3">
      <w:pPr>
        <w:pStyle w:val="Heading2"/>
        <w:numPr>
          <w:ilvl w:val="1"/>
          <w:numId w:val="1"/>
        </w:numPr>
        <w:spacing w:line="240" w:lineRule="auto"/>
        <w:ind w:left="576" w:hanging="576"/>
        <w:rPr>
          <w:rFonts w:ascii="Times New Roman" w:cs="Times New Roman" w:eastAsia="Times New Roman" w:hAnsi="Times New Roman"/>
          <w:b w:val="1"/>
          <w:color w:val="000000"/>
          <w:sz w:val="24"/>
          <w:szCs w:val="24"/>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4"/>
          <w:szCs w:val="24"/>
          <w:rtl w:val="0"/>
        </w:rPr>
        <w:t xml:space="preserve">Equipe proponente</w:t>
      </w:r>
    </w:p>
    <w:p w:rsidR="00000000" w:rsidDel="00000000" w:rsidP="00000000" w:rsidRDefault="00000000" w:rsidRPr="00000000" w14:paraId="000000B4">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3 </w:t>
      </w:r>
      <w:r w:rsidDel="00000000" w:rsidR="00000000" w:rsidRPr="00000000">
        <w:rPr>
          <w:rFonts w:ascii="Times New Roman" w:cs="Times New Roman" w:eastAsia="Times New Roman" w:hAnsi="Times New Roman"/>
          <w:i w:val="1"/>
          <w:color w:val="808080"/>
          <w:sz w:val="24"/>
          <w:szCs w:val="24"/>
          <w:rtl w:val="0"/>
        </w:rPr>
        <w:t xml:space="preserve">páginas&gt;</w:t>
      </w:r>
    </w:p>
    <w:p w:rsidR="00000000" w:rsidDel="00000000" w:rsidP="00000000" w:rsidRDefault="00000000" w:rsidRPr="00000000" w14:paraId="000000B6">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&lt;Considerando que a equipe é apresentada na planilha Excel é parte da documentação obrigatória ao credenciamento, aqui ela não deve ser listada. A tabela do Excel poderá vir a ser transcrita para este tópico </w:t>
      </w:r>
      <w:r w:rsidDel="00000000" w:rsidR="00000000" w:rsidRPr="00000000">
        <w:rPr>
          <w:rFonts w:ascii="Times New Roman" w:cs="Times New Roman" w:eastAsia="Times New Roman" w:hAnsi="Times New Roman"/>
          <w:i w:val="1"/>
          <w:color w:val="808080"/>
          <w:sz w:val="24"/>
          <w:szCs w:val="24"/>
          <w:u w:val="single"/>
          <w:rtl w:val="0"/>
        </w:rPr>
        <w:t xml:space="preserve">após o término do processo de seleção</w:t>
      </w:r>
      <w:r w:rsidDel="00000000" w:rsidR="00000000" w:rsidRPr="00000000">
        <w:rPr>
          <w:rFonts w:ascii="Times New Roman" w:cs="Times New Roman" w:eastAsia="Times New Roman" w:hAnsi="Times New Roman"/>
          <w:i w:val="1"/>
          <w:color w:val="808080"/>
          <w:sz w:val="24"/>
          <w:szCs w:val="24"/>
          <w:rtl w:val="0"/>
        </w:rPr>
        <w:t xml:space="preserve">, mediante orientações da EMBRAPII sobre eventuais ajustes na informação apresentada.</w:t>
      </w:r>
    </w:p>
    <w:p w:rsidR="00000000" w:rsidDel="00000000" w:rsidP="00000000" w:rsidRDefault="00000000" w:rsidRPr="00000000" w14:paraId="000000B7">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Neste tópico, apresente inicialmente a súmula curricular de até seis (6) principais membros da equipe, cuja formação e experiência sustentam a área de competência na qual se pleiteia o credenciamento e suas sublinhas. Considerando o objetivo primeiro da EMBRAPII de </w:t>
      </w:r>
      <w:r w:rsidDel="00000000" w:rsidR="00000000" w:rsidRPr="00000000">
        <w:rPr>
          <w:rFonts w:ascii="Times New Roman" w:cs="Times New Roman" w:eastAsia="Times New Roman" w:hAnsi="Times New Roman"/>
          <w:i w:val="1"/>
          <w:color w:val="808080"/>
          <w:sz w:val="24"/>
          <w:szCs w:val="24"/>
          <w:u w:val="single"/>
          <w:rtl w:val="0"/>
        </w:rPr>
        <w:t xml:space="preserve">realizar </w:t>
      </w:r>
      <w:r w:rsidDel="00000000" w:rsidR="00000000" w:rsidRPr="00000000">
        <w:rPr>
          <w:rFonts w:ascii="Times New Roman" w:cs="Times New Roman" w:eastAsia="Times New Roman" w:hAnsi="Times New Roman"/>
          <w:i w:val="1"/>
          <w:color w:val="808080"/>
          <w:sz w:val="24"/>
          <w:szCs w:val="24"/>
          <w:rtl w:val="0"/>
        </w:rPr>
        <w:t xml:space="preserve">P,D&amp;I </w:t>
      </w:r>
      <w:r w:rsidDel="00000000" w:rsidR="00000000" w:rsidRPr="00000000">
        <w:rPr>
          <w:rFonts w:ascii="Times New Roman" w:cs="Times New Roman" w:eastAsia="Times New Roman" w:hAnsi="Times New Roman"/>
          <w:i w:val="1"/>
          <w:color w:val="808080"/>
          <w:sz w:val="24"/>
          <w:szCs w:val="24"/>
          <w:u w:val="single"/>
          <w:rtl w:val="0"/>
        </w:rPr>
        <w:t xml:space="preserve">para empresas industrias demandantes de inovações</w:t>
      </w:r>
      <w:r w:rsidDel="00000000" w:rsidR="00000000" w:rsidRPr="00000000">
        <w:rPr>
          <w:rFonts w:ascii="Times New Roman" w:cs="Times New Roman" w:eastAsia="Times New Roman" w:hAnsi="Times New Roman"/>
          <w:i w:val="1"/>
          <w:color w:val="808080"/>
          <w:sz w:val="24"/>
          <w:szCs w:val="24"/>
          <w:rtl w:val="0"/>
        </w:rPr>
        <w:t xml:space="preserve">, destaque nas súmulas curriculares as especialidades da formação, as experiências com o desenvolvimento de P,D&amp;I para </w:t>
      </w:r>
      <w:r w:rsidDel="00000000" w:rsidR="00000000" w:rsidRPr="00000000">
        <w:rPr>
          <w:rFonts w:ascii="Times New Roman" w:cs="Times New Roman" w:eastAsia="Times New Roman" w:hAnsi="Times New Roman"/>
          <w:i w:val="1"/>
          <w:color w:val="808080"/>
          <w:sz w:val="24"/>
          <w:szCs w:val="24"/>
          <w:u w:val="single"/>
          <w:rtl w:val="0"/>
        </w:rPr>
        <w:t xml:space="preserve">empresas industriais</w:t>
      </w:r>
      <w:r w:rsidDel="00000000" w:rsidR="00000000" w:rsidRPr="00000000">
        <w:rPr>
          <w:rFonts w:ascii="Times New Roman" w:cs="Times New Roman" w:eastAsia="Times New Roman" w:hAnsi="Times New Roman"/>
          <w:i w:val="1"/>
          <w:color w:val="808080"/>
          <w:sz w:val="24"/>
          <w:szCs w:val="24"/>
          <w:rtl w:val="0"/>
        </w:rPr>
        <w:t xml:space="preserve"> e a </w:t>
      </w:r>
      <w:r w:rsidDel="00000000" w:rsidR="00000000" w:rsidRPr="00000000">
        <w:rPr>
          <w:rFonts w:ascii="Times New Roman" w:cs="Times New Roman" w:eastAsia="Times New Roman" w:hAnsi="Times New Roman"/>
          <w:i w:val="1"/>
          <w:color w:val="808080"/>
          <w:sz w:val="24"/>
          <w:szCs w:val="24"/>
          <w:u w:val="single"/>
          <w:rtl w:val="0"/>
        </w:rPr>
        <w:t xml:space="preserve">liderança</w:t>
      </w:r>
      <w:r w:rsidDel="00000000" w:rsidR="00000000" w:rsidRPr="00000000">
        <w:rPr>
          <w:rFonts w:ascii="Times New Roman" w:cs="Times New Roman" w:eastAsia="Times New Roman" w:hAnsi="Times New Roman"/>
          <w:i w:val="1"/>
          <w:color w:val="808080"/>
          <w:sz w:val="24"/>
          <w:szCs w:val="24"/>
          <w:rtl w:val="0"/>
        </w:rPr>
        <w:t xml:space="preserve"> de cada um dos seis membros sobre a equipe do grupo candidato. Se necessário, outros detalhes dos currículos (produção acadêmica, histórico profissional, etc.) serão recuperados pela EMBRAPII no processo de credenciamento, portanto, não devem ser aqui inseridos. </w:t>
      </w:r>
      <w:r w:rsidDel="00000000" w:rsidR="00000000" w:rsidRPr="00000000">
        <w:rPr>
          <w:rFonts w:ascii="Times New Roman" w:cs="Times New Roman" w:eastAsia="Times New Roman" w:hAnsi="Times New Roman"/>
          <w:i w:val="1"/>
          <w:color w:val="808080"/>
          <w:sz w:val="24"/>
          <w:szCs w:val="24"/>
          <w:u w:val="single"/>
          <w:rtl w:val="0"/>
        </w:rPr>
        <w:t xml:space="preserve">Cada súmula curricular está limitada a 120 palavras – tamanho deste parágrafo</w:t>
      </w:r>
      <w:r w:rsidDel="00000000" w:rsidR="00000000" w:rsidRPr="00000000">
        <w:rPr>
          <w:rFonts w:ascii="Times New Roman" w:cs="Times New Roman" w:eastAsia="Times New Roman" w:hAnsi="Times New Roman"/>
          <w:i w:val="1"/>
          <w:color w:val="808080"/>
          <w:sz w:val="24"/>
          <w:szCs w:val="24"/>
          <w:rtl w:val="0"/>
        </w:rPr>
        <w:t xml:space="preserve">.</w:t>
      </w:r>
    </w:p>
    <w:p w:rsidR="00000000" w:rsidDel="00000000" w:rsidP="00000000" w:rsidRDefault="00000000" w:rsidRPr="00000000" w14:paraId="000000B8">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Além do acima solicitado, discorra brevemente sobre a estratégia (ex. plano de médio e longo prazos, instrumentos normativos, fontes de recursos, priorização de ações para áreas foco, etc.) para manter, aprimorar e eventualmente ampliar a capacitação da equipe na área de credenciamento proposta, delineando assim a estratégia de gestão para a manutenção do </w:t>
      </w:r>
      <w:r w:rsidDel="00000000" w:rsidR="00000000" w:rsidRPr="00000000">
        <w:rPr>
          <w:rFonts w:ascii="Times New Roman" w:cs="Times New Roman" w:eastAsia="Times New Roman" w:hAnsi="Times New Roman"/>
          <w:i w:val="1"/>
          <w:color w:val="808080"/>
          <w:sz w:val="24"/>
          <w:szCs w:val="24"/>
          <w:u w:val="single"/>
          <w:rtl w:val="0"/>
        </w:rPr>
        <w:t xml:space="preserve">quadro de pessoal próprio</w:t>
      </w:r>
      <w:r w:rsidDel="00000000" w:rsidR="00000000" w:rsidRPr="00000000">
        <w:rPr>
          <w:rFonts w:ascii="Times New Roman" w:cs="Times New Roman" w:eastAsia="Times New Roman" w:hAnsi="Times New Roman"/>
          <w:i w:val="1"/>
          <w:color w:val="808080"/>
          <w:sz w:val="24"/>
          <w:szCs w:val="24"/>
          <w:rtl w:val="0"/>
        </w:rPr>
        <w:t xml:space="preserve"> que garanta a perenidade da equipe.&gt;</w:t>
      </w:r>
    </w:p>
    <w:p w:rsidR="00000000" w:rsidDel="00000000" w:rsidP="00000000" w:rsidRDefault="00000000" w:rsidRPr="00000000" w14:paraId="000000B9">
      <w:pPr>
        <w:pStyle w:val="Heading2"/>
        <w:numPr>
          <w:ilvl w:val="1"/>
          <w:numId w:val="1"/>
        </w:numPr>
        <w:spacing w:line="240" w:lineRule="auto"/>
        <w:ind w:left="576" w:hanging="576"/>
        <w:rPr>
          <w:rFonts w:ascii="Times New Roman" w:cs="Times New Roman" w:eastAsia="Times New Roman" w:hAnsi="Times New Roman"/>
          <w:b w:val="1"/>
          <w:color w:val="000000"/>
          <w:sz w:val="24"/>
          <w:szCs w:val="24"/>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4"/>
          <w:szCs w:val="24"/>
          <w:rtl w:val="0"/>
        </w:rPr>
        <w:t xml:space="preserve">Infraestrutura de pesquisa</w:t>
      </w:r>
    </w:p>
    <w:p w:rsidR="00000000" w:rsidDel="00000000" w:rsidP="00000000" w:rsidRDefault="00000000" w:rsidRPr="00000000" w14:paraId="000000BA">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3 </w:t>
      </w:r>
      <w:r w:rsidDel="00000000" w:rsidR="00000000" w:rsidRPr="00000000">
        <w:rPr>
          <w:rFonts w:ascii="Times New Roman" w:cs="Times New Roman" w:eastAsia="Times New Roman" w:hAnsi="Times New Roman"/>
          <w:i w:val="1"/>
          <w:color w:val="808080"/>
          <w:sz w:val="24"/>
          <w:szCs w:val="24"/>
          <w:rtl w:val="0"/>
        </w:rPr>
        <w:t xml:space="preserve">páginas&gt;</w:t>
      </w:r>
    </w:p>
    <w:p w:rsidR="00000000" w:rsidDel="00000000" w:rsidP="00000000" w:rsidRDefault="00000000" w:rsidRPr="00000000" w14:paraId="000000BB">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&lt;Considerando que a infraestrutura é também apresentada na planilha Excel, ela não deve ser aqui listada. Se necessário, esclarecimentos sobre este item serão também solicitados pela EMBRAPII em momentos oportunos do processo de credenciamento.</w:t>
      </w:r>
    </w:p>
    <w:p w:rsidR="00000000" w:rsidDel="00000000" w:rsidP="00000000" w:rsidRDefault="00000000" w:rsidRPr="00000000" w14:paraId="000000BC">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Considerando ainda que a oferta e a disponibilidade de infraestrutura são requisitos para credenciamento, discorra brevemente sobre o diferencial da infraestrutura apresentada para subsidiar o desenvolvimento de P,D&amp;I </w:t>
      </w:r>
      <w:r w:rsidDel="00000000" w:rsidR="00000000" w:rsidRPr="00000000">
        <w:rPr>
          <w:rFonts w:ascii="Times New Roman" w:cs="Times New Roman" w:eastAsia="Times New Roman" w:hAnsi="Times New Roman"/>
          <w:i w:val="1"/>
          <w:color w:val="808080"/>
          <w:sz w:val="24"/>
          <w:szCs w:val="24"/>
          <w:u w:val="single"/>
          <w:rtl w:val="0"/>
        </w:rPr>
        <w:t xml:space="preserve">para empresas industriais na área de competência proposta para credenciamento</w:t>
      </w:r>
      <w:r w:rsidDel="00000000" w:rsidR="00000000" w:rsidRPr="00000000">
        <w:rPr>
          <w:rFonts w:ascii="Times New Roman" w:cs="Times New Roman" w:eastAsia="Times New Roman" w:hAnsi="Times New Roman"/>
          <w:i w:val="1"/>
          <w:color w:val="808080"/>
          <w:sz w:val="24"/>
          <w:szCs w:val="24"/>
          <w:rtl w:val="0"/>
        </w:rPr>
        <w:t xml:space="preserve">. Destaque, por exemplo, a atualidade da infraestrutura, seu diferencial científico e/ou tecnológico na área, a capacidade de produção de P,D&amp;I, a importância para o mercado industrial foco do credenciamento, eventuais certificações (INMETRO, ANVISA, etc.), e outros detalhes que caracterizam o diferencial das instalações de P,D&amp;I ofertadas pelo grupo candidato para a atuação como grupo EMBRAPII credenciado.</w:t>
      </w:r>
    </w:p>
    <w:p w:rsidR="00000000" w:rsidDel="00000000" w:rsidP="00000000" w:rsidRDefault="00000000" w:rsidRPr="00000000" w14:paraId="000000BD">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Além do acima, considerando ainda que projetos EMBRAPII não envolvem aquisição de equipamentos e a construção de instalações, discorra brevemente sobre a estratégia (ex. plano de médio e longo prazos, instrumentos normativos, fontes de recursos, priorização das áreas foco, etc.) para manter, atualizar e eventualmente aumentar a disponibilidade de infraestrutura de P,D&amp;I na área  a ser credenciada, delineando assim a estratégia de gestão e de manutenção da infraestrutura que garanta a perenidade da infraestrutura.&gt;</w:t>
      </w:r>
    </w:p>
    <w:p w:rsidR="00000000" w:rsidDel="00000000" w:rsidP="00000000" w:rsidRDefault="00000000" w:rsidRPr="00000000" w14:paraId="000000BE">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É facultativo ao candidato o envio de um vídeo que apresente a infraestrutura laboratorial que pretende usar uma vez credenciado como unidade EMBRAPII. Neste caso o vídeo não poderá ter duração superior a 5 minutos. Este vídeo deve ser enviado junto com a documentação da Etapa 2, em extensão .mp4 com no máximo 5MB, ou deve ser indicado um link para acesso do arquivo.  </w:t>
      </w:r>
    </w:p>
    <w:p w:rsidR="00000000" w:rsidDel="00000000" w:rsidP="00000000" w:rsidRDefault="00000000" w:rsidRPr="00000000" w14:paraId="000000BF">
      <w:pPr>
        <w:pStyle w:val="Heading2"/>
        <w:numPr>
          <w:ilvl w:val="1"/>
          <w:numId w:val="1"/>
        </w:numPr>
        <w:spacing w:line="240" w:lineRule="auto"/>
        <w:ind w:left="576" w:hanging="576"/>
        <w:rPr>
          <w:rFonts w:ascii="Times New Roman" w:cs="Times New Roman" w:eastAsia="Times New Roman" w:hAnsi="Times New Roman"/>
          <w:b w:val="1"/>
          <w:color w:val="000000"/>
          <w:sz w:val="24"/>
          <w:szCs w:val="24"/>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4"/>
          <w:szCs w:val="24"/>
          <w:rtl w:val="0"/>
        </w:rPr>
        <w:t xml:space="preserve">Mecanismos de gestão e coordenação</w:t>
      </w:r>
    </w:p>
    <w:p w:rsidR="00000000" w:rsidDel="00000000" w:rsidP="00000000" w:rsidRDefault="00000000" w:rsidRPr="00000000" w14:paraId="000000C0">
      <w:pPr>
        <w:spacing w:line="240" w:lineRule="auto"/>
        <w:ind w:firstLine="360"/>
        <w:jc w:val="both"/>
        <w:rPr>
          <w:rFonts w:ascii="Times New Roman" w:cs="Times New Roman" w:eastAsia="Times New Roman" w:hAnsi="Times New Roman"/>
          <w:i w:val="1"/>
          <w:color w:val="808080"/>
          <w:sz w:val="24"/>
          <w:szCs w:val="24"/>
        </w:rPr>
      </w:pPr>
      <w:bookmarkStart w:colFirst="0" w:colLast="0" w:name="_heading=h.17dp8vu" w:id="10"/>
      <w:bookmarkEnd w:id="10"/>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4 </w:t>
      </w:r>
      <w:r w:rsidDel="00000000" w:rsidR="00000000" w:rsidRPr="00000000">
        <w:rPr>
          <w:rFonts w:ascii="Times New Roman" w:cs="Times New Roman" w:eastAsia="Times New Roman" w:hAnsi="Times New Roman"/>
          <w:i w:val="1"/>
          <w:color w:val="808080"/>
          <w:sz w:val="24"/>
          <w:szCs w:val="24"/>
          <w:rtl w:val="0"/>
        </w:rPr>
        <w:t xml:space="preserve">páginas&gt;</w:t>
      </w:r>
    </w:p>
    <w:p w:rsidR="00000000" w:rsidDel="00000000" w:rsidP="00000000" w:rsidRDefault="00000000" w:rsidRPr="00000000" w14:paraId="000000C1">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&lt;Considerando que o processo de desenvolvimento de projetos de P,D&amp;I vai desde a prospecção das empresas até a entrega dos resultado à(s) empresa(s), passando pela elaboração de propostas, negociação de escopo, negociação financeira, negociação de PI, negociação de direitos e/ou remuneração sobre os resultados, execução do projeto com alocação de equipe e de infraestrutura, ordenação e autorização de despesas, supervisão e orientação de equipes de pesquisa e de gestão, validação de resultados, entregas e aceite da empresa contratante, encerramento de atividades do projeto, fechamento de contas, etc., discorra brevemente sobre a </w:t>
      </w:r>
      <w:r w:rsidDel="00000000" w:rsidR="00000000" w:rsidRPr="00000000">
        <w:rPr>
          <w:rFonts w:ascii="Times New Roman" w:cs="Times New Roman" w:eastAsia="Times New Roman" w:hAnsi="Times New Roman"/>
          <w:i w:val="1"/>
          <w:color w:val="808080"/>
          <w:sz w:val="24"/>
          <w:szCs w:val="24"/>
          <w:u w:val="single"/>
          <w:rtl w:val="0"/>
        </w:rPr>
        <w:t xml:space="preserve">autonomia decisória e de gestão do grupo candidato</w:t>
      </w:r>
      <w:r w:rsidDel="00000000" w:rsidR="00000000" w:rsidRPr="00000000">
        <w:rPr>
          <w:rFonts w:ascii="Times New Roman" w:cs="Times New Roman" w:eastAsia="Times New Roman" w:hAnsi="Times New Roman"/>
          <w:i w:val="1"/>
          <w:color w:val="808080"/>
          <w:sz w:val="24"/>
          <w:szCs w:val="24"/>
          <w:rtl w:val="0"/>
        </w:rPr>
        <w:t xml:space="preserve">, liderado pelo seu responsável nominado no tópico 1 (informações cadastrais), para realizar o processo de P,D&amp;I descrito, com destaque para:</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7" w:right="0" w:hanging="360"/>
        <w:jc w:val="both"/>
        <w:rPr>
          <w:rFonts w:ascii="Times New Roman" w:cs="Times New Roman" w:eastAsia="Times New Roman" w:hAnsi="Times New Roman"/>
          <w:b w:val="0"/>
          <w:i w:val="1"/>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Processos e instrumentos utilizados mencionando eventuais sistemas de gestão adotados (ex., norma NBR ISO 56002),</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7" w:right="0" w:hanging="360"/>
        <w:jc w:val="both"/>
        <w:rPr>
          <w:rFonts w:ascii="Times New Roman" w:cs="Times New Roman" w:eastAsia="Times New Roman" w:hAnsi="Times New Roman"/>
          <w:b w:val="0"/>
          <w:i w:val="1"/>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Ferramentas de acompanhamento e controle de projetos (portfólio),</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7" w:right="0" w:hanging="360"/>
        <w:jc w:val="both"/>
        <w:rPr>
          <w:rFonts w:ascii="Times New Roman" w:cs="Times New Roman" w:eastAsia="Times New Roman" w:hAnsi="Times New Roman"/>
          <w:b w:val="0"/>
          <w:i w:val="1"/>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Instâncias decisórias nas diferentes etapas do processo (ex.: chefias, diretorias, conselhos, assessorias, secretarias, etc.) </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137" w:right="0" w:hanging="360"/>
        <w:jc w:val="both"/>
        <w:rPr>
          <w:rFonts w:ascii="Times New Roman" w:cs="Times New Roman" w:eastAsia="Times New Roman" w:hAnsi="Times New Roman"/>
          <w:b w:val="0"/>
          <w:i w:val="1"/>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808080"/>
          <w:sz w:val="24"/>
          <w:szCs w:val="24"/>
          <w:u w:val="none"/>
          <w:shd w:fill="auto" w:val="clear"/>
          <w:vertAlign w:val="baseline"/>
          <w:rtl w:val="0"/>
        </w:rPr>
        <w:t xml:space="preserve">Prazos típicos de execução deste processo segundo histórico do grupo candidato (Planilha Excel – Informações Quantitativas – experiência em P,D&amp;I). </w:t>
      </w:r>
    </w:p>
    <w:p w:rsidR="00000000" w:rsidDel="00000000" w:rsidP="00000000" w:rsidRDefault="00000000" w:rsidRPr="00000000" w14:paraId="000000C6">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Note-se que as atividades acima listadas são compatíveis o Sistema de Excelência Operacional EMBRAPII</w:t>
      </w:r>
      <w:r w:rsidDel="00000000" w:rsidR="00000000" w:rsidRPr="00000000">
        <w:rPr>
          <w:rFonts w:ascii="Times New Roman" w:cs="Times New Roman" w:eastAsia="Times New Roman" w:hAnsi="Times New Roman"/>
          <w:i w:val="1"/>
          <w:color w:val="808080"/>
          <w:sz w:val="24"/>
          <w:szCs w:val="24"/>
          <w:vertAlign w:val="superscript"/>
        </w:rPr>
        <w:footnoteReference w:customMarkFollows="0" w:id="3"/>
      </w:r>
      <w:r w:rsidDel="00000000" w:rsidR="00000000" w:rsidRPr="00000000">
        <w:rPr>
          <w:rFonts w:ascii="Times New Roman" w:cs="Times New Roman" w:eastAsia="Times New Roman" w:hAnsi="Times New Roman"/>
          <w:i w:val="1"/>
          <w:color w:val="808080"/>
          <w:sz w:val="24"/>
          <w:szCs w:val="24"/>
          <w:rtl w:val="0"/>
        </w:rPr>
        <w:t xml:space="preserve"> e são usadas na Planilha Excel – Informações Quantitativas - para caracterizar o papel de cada membro da equipe. Com este conteúdo deve-se delinear brevemente a governança do grupo candidato sobre suas próprias atividades, bem como a estrutura de gestão já disponível e operacional para atuar como grupo EMBRAPII credenciado.&gt;</w:t>
      </w:r>
    </w:p>
    <w:p w:rsidR="00000000" w:rsidDel="00000000" w:rsidP="00000000" w:rsidRDefault="00000000" w:rsidRPr="00000000" w14:paraId="000000C7">
      <w:pPr>
        <w:pStyle w:val="Heading2"/>
        <w:numPr>
          <w:ilvl w:val="1"/>
          <w:numId w:val="1"/>
        </w:numPr>
        <w:spacing w:line="240" w:lineRule="auto"/>
        <w:ind w:left="576" w:hanging="576"/>
        <w:rPr>
          <w:rFonts w:ascii="Times New Roman" w:cs="Times New Roman" w:eastAsia="Times New Roman" w:hAnsi="Times New Roman"/>
          <w:b w:val="1"/>
          <w:color w:val="000000"/>
          <w:sz w:val="24"/>
          <w:szCs w:val="24"/>
        </w:rPr>
      </w:pPr>
      <w:bookmarkStart w:colFirst="0" w:colLast="0" w:name="_heading=h.3rdcrjn" w:id="11"/>
      <w:bookmarkEnd w:id="11"/>
      <w:r w:rsidDel="00000000" w:rsidR="00000000" w:rsidRPr="00000000">
        <w:rPr>
          <w:rFonts w:ascii="Times New Roman" w:cs="Times New Roman" w:eastAsia="Times New Roman" w:hAnsi="Times New Roman"/>
          <w:b w:val="1"/>
          <w:color w:val="000000"/>
          <w:sz w:val="24"/>
          <w:szCs w:val="24"/>
          <w:rtl w:val="0"/>
        </w:rPr>
        <w:t xml:space="preserve">Gestão da inovação e propriedade intelectual</w:t>
      </w:r>
    </w:p>
    <w:p w:rsidR="00000000" w:rsidDel="00000000" w:rsidP="00000000" w:rsidRDefault="00000000" w:rsidRPr="00000000" w14:paraId="000000C8">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2</w:t>
      </w:r>
      <w:r w:rsidDel="00000000" w:rsidR="00000000" w:rsidRPr="00000000">
        <w:rPr>
          <w:rFonts w:ascii="Times New Roman" w:cs="Times New Roman" w:eastAsia="Times New Roman" w:hAnsi="Times New Roman"/>
          <w:i w:val="1"/>
          <w:color w:val="808080"/>
          <w:sz w:val="24"/>
          <w:szCs w:val="24"/>
          <w:rtl w:val="0"/>
        </w:rPr>
        <w:t xml:space="preserve"> páginas&gt;</w:t>
      </w:r>
    </w:p>
    <w:p w:rsidR="00000000" w:rsidDel="00000000" w:rsidP="00000000" w:rsidRDefault="00000000" w:rsidRPr="00000000" w14:paraId="000000C9">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&lt;Considerando que a Política ou Diretriz de Propriedade Intelectual (PI) vigente é documento de apresentação obrigatório ao credenciamento, ela não deve ser aqui reapresentada. Se necessário, esclarecimentos sobre este item serão também solicitados pela EMBRAPII.</w:t>
      </w:r>
    </w:p>
    <w:p w:rsidR="00000000" w:rsidDel="00000000" w:rsidP="00000000" w:rsidRDefault="00000000" w:rsidRPr="00000000" w14:paraId="000000CA">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Neste tópico, discorra brevemente sobre as práticas do grupo candidato na formulação e na negociação de Propriedade Intelectual, nos direitos sobre resultados de P,D&amp;I já realizados, usando como referência o praticado nos projetos apresentados como experiência da equipe (planilha Excel – Informações Quantitativas). Destaque deve ser dado às práticas usadas, à flexibilidade e à autonomia do grupo candidato na negociação com empresas, às instâncias decisórias e deliberativas da instituição e aos prazos tipicamente praticados, incluindo o eventual envolvimento de grupos especializados de apoio (ex. NITs).&gt; </w:t>
      </w:r>
    </w:p>
    <w:p w:rsidR="00000000" w:rsidDel="00000000" w:rsidP="00000000" w:rsidRDefault="00000000" w:rsidRPr="00000000" w14:paraId="000000CB">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lnxbz9" w:id="12"/>
      <w:bookmarkEnd w:id="12"/>
      <w:r w:rsidDel="00000000" w:rsidR="00000000" w:rsidRPr="00000000">
        <w:rPr>
          <w:rFonts w:ascii="Times New Roman" w:cs="Times New Roman" w:eastAsia="Times New Roman" w:hAnsi="Times New Roman"/>
          <w:b w:val="1"/>
          <w:color w:val="000000"/>
          <w:sz w:val="24"/>
          <w:szCs w:val="24"/>
          <w:rtl w:val="0"/>
        </w:rPr>
        <w:t xml:space="preserve">Mercados e experiências específicas em P,D&amp;I industrial</w:t>
      </w:r>
    </w:p>
    <w:p w:rsidR="00000000" w:rsidDel="00000000" w:rsidP="00000000" w:rsidRDefault="00000000" w:rsidRPr="00000000" w14:paraId="000000CC">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4</w:t>
      </w:r>
      <w:r w:rsidDel="00000000" w:rsidR="00000000" w:rsidRPr="00000000">
        <w:rPr>
          <w:rFonts w:ascii="Times New Roman" w:cs="Times New Roman" w:eastAsia="Times New Roman" w:hAnsi="Times New Roman"/>
          <w:b w:val="1"/>
          <w:i w:val="1"/>
          <w:color w:val="808080"/>
          <w:sz w:val="24"/>
          <w:szCs w:val="24"/>
          <w:rtl w:val="0"/>
        </w:rPr>
        <w:t xml:space="preserve"> </w:t>
      </w:r>
      <w:r w:rsidDel="00000000" w:rsidR="00000000" w:rsidRPr="00000000">
        <w:rPr>
          <w:rFonts w:ascii="Times New Roman" w:cs="Times New Roman" w:eastAsia="Times New Roman" w:hAnsi="Times New Roman"/>
          <w:i w:val="1"/>
          <w:color w:val="808080"/>
          <w:sz w:val="24"/>
          <w:szCs w:val="24"/>
          <w:rtl w:val="0"/>
        </w:rPr>
        <w:t xml:space="preserve">página&gt;</w:t>
      </w:r>
    </w:p>
    <w:p w:rsidR="00000000" w:rsidDel="00000000" w:rsidP="00000000" w:rsidRDefault="00000000" w:rsidRPr="00000000" w14:paraId="000000CD">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&lt;A identificação do mercado foco da atuação do grupo candidato (mercado de P&amp;D do grupo, não das empresas) é um dos componentes chave no credenciamento, pois os projetos EMBRAPII deverão ser sempre elaborados e executados sob demanda de empresas industriais. O delineamento do mercado foco deve permitir o entendimento do grupo candidato sobre o seu mercado potencial de P,D&amp;I, na sua área de competência, bem como a visualização dos potenciais clientes (empresas) e concorrentes (desenvolvedores de P,D&amp;I). O mercado deve delinear o ambiente econômico e as tecnologias foco da atuação credenciada, considerando o perfil das empresas demandantes e dos concorrentes. Assim sendo, a análise de mercado deve demonstrar: (i) o mercado almejado de empresas, ou seja, quais empresas industriais se pretende atender; (ii) os segmentos industriais em que se pretende atuar; (iii) a relevância da área de competência para a indústria; (iv) as forças e fraquezas do grupo como provedor de P,D&amp;I; (v) a existência ou não de desenvolvedores de P,D&amp;I concorrentes na área credenciada; (vi) a estimativa de inserção do grupo candidato como provedor de P,D&amp;I no mercado foco; (vii) a sustentabilidade da ação EMBRAPII a ser credenciada, ou seja  a longevidade do mercado, suas tendências, etc.</w:t>
      </w:r>
    </w:p>
    <w:p w:rsidR="00000000" w:rsidDel="00000000" w:rsidP="00000000" w:rsidRDefault="00000000" w:rsidRPr="00000000" w14:paraId="000000CE">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Tanto na demonstração da experiência quando na apresentação das expectativas de atuação deve-se fundamentar a argumentação com informações quantitativas que delineiem o alcance (ex. número de projetos, produtos desenvolvidos, número de empresas atendidas, volumes de recursos envolvidos, inovações produzidas, PIs depositadas, etc.) dos projetos já realizados e a realizar em cada contexto.&gt;</w:t>
      </w:r>
    </w:p>
    <w:p w:rsidR="00000000" w:rsidDel="00000000" w:rsidP="00000000" w:rsidRDefault="00000000" w:rsidRPr="00000000" w14:paraId="000000CF">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Note-se que esta análise enuncia o entendimento da equipe proponente sobre o mercado no qual se pretende atuar. Por isso, a análise de mercado na área proposta deve se concentrar no mercado de PD&amp;I potencialmente alcançável pelo grupo candidato.&gt;</w:t>
      </w:r>
    </w:p>
    <w:p w:rsidR="00000000" w:rsidDel="00000000" w:rsidP="00000000" w:rsidRDefault="00000000" w:rsidRPr="00000000" w14:paraId="000000D0">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Baseando-se no histórico do grupo (conforme planilha Excel – informações quantitativas), deve-se discorrer sobre as perspectivas (expectativas) de atuação do grupo nos contextos acima delineados. </w:t>
      </w:r>
    </w:p>
    <w:p w:rsidR="00000000" w:rsidDel="00000000" w:rsidP="00000000" w:rsidRDefault="00000000" w:rsidRPr="00000000" w14:paraId="000000D1">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Tanto na demonstração da experiência quando na apresentação das expectativas de atuação deve-se fundamentar a argumentação com informações quantitativas que delineiam o alcance (ex. número de projetos, produtos desenvolvidos, número de empresas atendidas, volumes de recursos envolvidos, inovações produzidas, PIs depositadas,  etc.) dos projetos já realizados e a realizar em cada contexto.&gt;</w:t>
      </w:r>
    </w:p>
    <w:p w:rsidR="00000000" w:rsidDel="00000000" w:rsidP="00000000" w:rsidRDefault="00000000" w:rsidRPr="00000000" w14:paraId="000000D2">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35nkun2" w:id="13"/>
      <w:bookmarkEnd w:id="13"/>
      <w:r w:rsidDel="00000000" w:rsidR="00000000" w:rsidRPr="00000000">
        <w:rPr>
          <w:rFonts w:ascii="Times New Roman" w:cs="Times New Roman" w:eastAsia="Times New Roman" w:hAnsi="Times New Roman"/>
          <w:b w:val="1"/>
          <w:color w:val="000000"/>
          <w:sz w:val="24"/>
          <w:szCs w:val="24"/>
          <w:rtl w:val="0"/>
        </w:rPr>
        <w:t xml:space="preserve">Estratégia de captação de projetos</w:t>
      </w:r>
    </w:p>
    <w:p w:rsidR="00000000" w:rsidDel="00000000" w:rsidP="00000000" w:rsidRDefault="00000000" w:rsidRPr="00000000" w14:paraId="000000D3">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3 </w:t>
      </w:r>
      <w:r w:rsidDel="00000000" w:rsidR="00000000" w:rsidRPr="00000000">
        <w:rPr>
          <w:rFonts w:ascii="Times New Roman" w:cs="Times New Roman" w:eastAsia="Times New Roman" w:hAnsi="Times New Roman"/>
          <w:i w:val="1"/>
          <w:color w:val="808080"/>
          <w:sz w:val="24"/>
          <w:szCs w:val="24"/>
          <w:rtl w:val="0"/>
        </w:rPr>
        <w:t xml:space="preserve">páginas&gt;</w:t>
      </w:r>
    </w:p>
    <w:p w:rsidR="00000000" w:rsidDel="00000000" w:rsidP="00000000" w:rsidRDefault="00000000" w:rsidRPr="00000000" w14:paraId="000000D4">
      <w:pPr>
        <w:spacing w:line="240" w:lineRule="auto"/>
        <w:ind w:firstLine="360"/>
        <w:jc w:val="both"/>
        <w:rPr>
          <w:rFonts w:ascii="Times New Roman" w:cs="Times New Roman" w:eastAsia="Times New Roman" w:hAnsi="Times New Roman"/>
          <w:i w:val="1"/>
          <w:color w:val="808080"/>
          <w:sz w:val="24"/>
          <w:szCs w:val="24"/>
        </w:rPr>
      </w:pPr>
      <w:bookmarkStart w:colFirst="0" w:colLast="0" w:name="_heading=h.1ksv4uv" w:id="14"/>
      <w:bookmarkEnd w:id="14"/>
      <w:r w:rsidDel="00000000" w:rsidR="00000000" w:rsidRPr="00000000">
        <w:rPr>
          <w:rFonts w:ascii="Times New Roman" w:cs="Times New Roman" w:eastAsia="Times New Roman" w:hAnsi="Times New Roman"/>
          <w:i w:val="1"/>
          <w:color w:val="808080"/>
          <w:sz w:val="24"/>
          <w:szCs w:val="24"/>
          <w:rtl w:val="0"/>
        </w:rPr>
        <w:t xml:space="preserve">&lt;Discorra sobre a estratégia da equipe para a prospecção de projetos no setor industrial e na área de credenciamento proposta. Pede-se detalhar a estratégia para a busca de novas oportunidades de parcerias com empresas (ex. visitas, eventos e outras formas de prospecção já usada pelo grupo), considerando que a prospecção não pode ser direcionada para uma única empresa ou grupo industrial específico, tampouco restrita local ou geograficamente. </w:t>
      </w:r>
    </w:p>
    <w:p w:rsidR="00000000" w:rsidDel="00000000" w:rsidP="00000000" w:rsidRDefault="00000000" w:rsidRPr="00000000" w14:paraId="000000D5">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Descreva também como o grupo candidato já está estruturado para a prospecção de projetos de P,D&amp;I em empresas, considerando as práticas já realizadas e os recursos humanos (qualificados) ofertados para o credenciamento, além das práticas e ferramentas de prospecção já utilizadas. Cabe notar que a estratégia aqui enunciada deve conter práticas já operacionais no grupo, ser coerente com o mercado foco acima discutido e compatível com a totalidade dos compromissos assumidos pelo grupo - expresso pelo orçamento proposto e demais metas pactuadas no credenciamento.&gt;</w:t>
      </w:r>
    </w:p>
    <w:p w:rsidR="00000000" w:rsidDel="00000000" w:rsidP="00000000" w:rsidRDefault="00000000" w:rsidRPr="00000000" w14:paraId="000000D6">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44sinio" w:id="15"/>
      <w:bookmarkEnd w:id="15"/>
      <w:r w:rsidDel="00000000" w:rsidR="00000000" w:rsidRPr="00000000">
        <w:rPr>
          <w:rFonts w:ascii="Times New Roman" w:cs="Times New Roman" w:eastAsia="Times New Roman" w:hAnsi="Times New Roman"/>
          <w:b w:val="1"/>
          <w:color w:val="000000"/>
          <w:sz w:val="24"/>
          <w:szCs w:val="24"/>
          <w:rtl w:val="0"/>
        </w:rPr>
        <w:t xml:space="preserve">Financiamento da ação EMBRAPII</w:t>
      </w:r>
    </w:p>
    <w:p w:rsidR="00000000" w:rsidDel="00000000" w:rsidP="00000000" w:rsidRDefault="00000000" w:rsidRPr="00000000" w14:paraId="000000D7">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2</w:t>
      </w:r>
      <w:r w:rsidDel="00000000" w:rsidR="00000000" w:rsidRPr="00000000">
        <w:rPr>
          <w:rFonts w:ascii="Times New Roman" w:cs="Times New Roman" w:eastAsia="Times New Roman" w:hAnsi="Times New Roman"/>
          <w:i w:val="1"/>
          <w:color w:val="808080"/>
          <w:sz w:val="24"/>
          <w:szCs w:val="24"/>
          <w:rtl w:val="0"/>
        </w:rPr>
        <w:t xml:space="preserve"> páginas&gt;</w:t>
      </w:r>
    </w:p>
    <w:p w:rsidR="00000000" w:rsidDel="00000000" w:rsidP="00000000" w:rsidRDefault="00000000" w:rsidRPr="00000000" w14:paraId="000000D8">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&lt;Considerando que o planejamento econômico-financeiro é apresentado na planilha Excel – Informações Quantitativas ele não deve ser aqui reproduzido. A tabela do Excel – informações quantitativas – poderá ser transcrita para este tópico </w:t>
      </w:r>
      <w:r w:rsidDel="00000000" w:rsidR="00000000" w:rsidRPr="00000000">
        <w:rPr>
          <w:rFonts w:ascii="Times New Roman" w:cs="Times New Roman" w:eastAsia="Times New Roman" w:hAnsi="Times New Roman"/>
          <w:i w:val="1"/>
          <w:color w:val="808080"/>
          <w:sz w:val="24"/>
          <w:szCs w:val="24"/>
          <w:u w:val="single"/>
          <w:rtl w:val="0"/>
        </w:rPr>
        <w:t xml:space="preserve">após o término do processo de seleção</w:t>
      </w:r>
      <w:r w:rsidDel="00000000" w:rsidR="00000000" w:rsidRPr="00000000">
        <w:rPr>
          <w:rFonts w:ascii="Times New Roman" w:cs="Times New Roman" w:eastAsia="Times New Roman" w:hAnsi="Times New Roman"/>
          <w:i w:val="1"/>
          <w:color w:val="808080"/>
          <w:sz w:val="24"/>
          <w:szCs w:val="24"/>
          <w:rtl w:val="0"/>
        </w:rPr>
        <w:t xml:space="preserve">, mediante orientações da EMBRAPII sobre eventuais ajustes na informação apresentada.</w:t>
      </w:r>
    </w:p>
    <w:p w:rsidR="00000000" w:rsidDel="00000000" w:rsidP="00000000" w:rsidRDefault="00000000" w:rsidRPr="00000000" w14:paraId="000000D9">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Neste tópico, analise comparativamente o volume total de recursos previstos no credenciamento (fontes EMBRAPII, Empresas e grupo candidato – contrapartida) com aqueles mobilizados e listados no histórico de P,D&amp;I apresentado (planilha Excel– informações quantitativas), ponderando o valor médio dos projetos já realizados e a realizar, além do tamanho da equipe responsável pela execução dos projetos nos prazos estabelecidos. </w:t>
      </w:r>
    </w:p>
    <w:p w:rsidR="00000000" w:rsidDel="00000000" w:rsidP="00000000" w:rsidRDefault="00000000" w:rsidRPr="00000000" w14:paraId="000000DA">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Nesta análise, pode-se considerar um incremento exequível de recursos em relação ao histórico de atuação do grupo candidato, na área de competência, ponderando também os demais aspectos discutidos neste plano (mercado, equipe, infraestrutura, prazos, gestão, etc.). </w:t>
      </w:r>
    </w:p>
    <w:p w:rsidR="00000000" w:rsidDel="00000000" w:rsidP="00000000" w:rsidRDefault="00000000" w:rsidRPr="00000000" w14:paraId="000000DB">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Destaque especial deve ser dado para a oferta obrigatória de contrapartida econômica ou financeira pelo grupo candidato, conforme regras estabelecidas pela EMBRAPII</w:t>
      </w:r>
      <w:r w:rsidDel="00000000" w:rsidR="00000000" w:rsidRPr="00000000">
        <w:rPr>
          <w:color w:val="808080"/>
          <w:vertAlign w:val="superscript"/>
        </w:rPr>
        <w:footnoteReference w:customMarkFollows="0" w:id="4"/>
      </w:r>
      <w:r w:rsidDel="00000000" w:rsidR="00000000" w:rsidRPr="00000000">
        <w:rPr>
          <w:rFonts w:ascii="Times New Roman" w:cs="Times New Roman" w:eastAsia="Times New Roman" w:hAnsi="Times New Roman"/>
          <w:i w:val="1"/>
          <w:color w:val="808080"/>
          <w:sz w:val="24"/>
          <w:szCs w:val="24"/>
          <w:rtl w:val="0"/>
        </w:rPr>
        <w:t xml:space="preserve">. </w:t>
      </w:r>
    </w:p>
    <w:p w:rsidR="00000000" w:rsidDel="00000000" w:rsidP="00000000" w:rsidRDefault="00000000" w:rsidRPr="00000000" w14:paraId="000000DC">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A análise deve considerar também que os recursos da EMBRAPII são destinados </w:t>
      </w:r>
      <w:r w:rsidDel="00000000" w:rsidR="00000000" w:rsidRPr="00000000">
        <w:rPr>
          <w:rFonts w:ascii="Times New Roman" w:cs="Times New Roman" w:eastAsia="Times New Roman" w:hAnsi="Times New Roman"/>
          <w:i w:val="1"/>
          <w:color w:val="808080"/>
          <w:sz w:val="24"/>
          <w:szCs w:val="24"/>
          <w:u w:val="single"/>
          <w:rtl w:val="0"/>
        </w:rPr>
        <w:t xml:space="preserve">exclusivamente para custeio dos projetos</w:t>
      </w:r>
      <w:r w:rsidDel="00000000" w:rsidR="00000000" w:rsidRPr="00000000">
        <w:rPr>
          <w:rFonts w:ascii="Times New Roman" w:cs="Times New Roman" w:eastAsia="Times New Roman" w:hAnsi="Times New Roman"/>
          <w:i w:val="1"/>
          <w:color w:val="808080"/>
          <w:sz w:val="24"/>
          <w:szCs w:val="24"/>
          <w:rtl w:val="0"/>
        </w:rPr>
        <w:t xml:space="preserve">, enquanto os projetos demonstrados no histórico podem ter envolvido outros gastos (ex. montagem de infraestrutura, compra de equipamentos, capacitação de equipe, etc.). </w:t>
      </w:r>
    </w:p>
    <w:p w:rsidR="00000000" w:rsidDel="00000000" w:rsidP="00000000" w:rsidRDefault="00000000" w:rsidRPr="00000000" w14:paraId="000000DD">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Destaca-se ainda que a demanda por recursos da EMBRAPII deve ser compatível com a expectativa de alcance do mercado pelo grupo e com as metas pactuadas no ato do credenciamento (ex. número de prospecções, número de propostas técnicas, número de projetos a contratar, número de empresas contratantes, etc.).&gt;</w:t>
      </w:r>
    </w:p>
    <w:p w:rsidR="00000000" w:rsidDel="00000000" w:rsidP="00000000" w:rsidRDefault="00000000" w:rsidRPr="00000000" w14:paraId="000000DE">
      <w:pPr>
        <w:pStyle w:val="Heading1"/>
        <w:numPr>
          <w:ilvl w:val="0"/>
          <w:numId w:val="1"/>
        </w:numPr>
        <w:spacing w:line="240" w:lineRule="auto"/>
        <w:ind w:left="432" w:hanging="432"/>
        <w:rPr>
          <w:rFonts w:ascii="Times New Roman" w:cs="Times New Roman" w:eastAsia="Times New Roman" w:hAnsi="Times New Roman"/>
          <w:b w:val="1"/>
          <w:color w:val="000000"/>
          <w:sz w:val="24"/>
          <w:szCs w:val="24"/>
        </w:rPr>
      </w:pPr>
      <w:bookmarkStart w:colFirst="0" w:colLast="0" w:name="_heading=h.2jxsxqh" w:id="16"/>
      <w:bookmarkEnd w:id="16"/>
      <w:r w:rsidDel="00000000" w:rsidR="00000000" w:rsidRPr="00000000">
        <w:rPr>
          <w:rFonts w:ascii="Times New Roman" w:cs="Times New Roman" w:eastAsia="Times New Roman" w:hAnsi="Times New Roman"/>
          <w:b w:val="1"/>
          <w:color w:val="000000"/>
          <w:sz w:val="24"/>
          <w:szCs w:val="24"/>
          <w:rtl w:val="0"/>
        </w:rPr>
        <w:t xml:space="preserve">Resultados esperados com o credenciamento</w:t>
      </w:r>
    </w:p>
    <w:p w:rsidR="00000000" w:rsidDel="00000000" w:rsidP="00000000" w:rsidRDefault="00000000" w:rsidRPr="00000000" w14:paraId="000000DF">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&lt;INSTRUÇÕES – texto limitado a </w:t>
      </w:r>
      <w:r w:rsidDel="00000000" w:rsidR="00000000" w:rsidRPr="00000000">
        <w:rPr>
          <w:rFonts w:ascii="Times New Roman" w:cs="Times New Roman" w:eastAsia="Times New Roman" w:hAnsi="Times New Roman"/>
          <w:b w:val="1"/>
          <w:i w:val="1"/>
          <w:color w:val="808080"/>
          <w:sz w:val="24"/>
          <w:szCs w:val="24"/>
          <w:rtl w:val="0"/>
        </w:rPr>
        <w:t xml:space="preserve">2 </w:t>
      </w:r>
      <w:r w:rsidDel="00000000" w:rsidR="00000000" w:rsidRPr="00000000">
        <w:rPr>
          <w:rFonts w:ascii="Times New Roman" w:cs="Times New Roman" w:eastAsia="Times New Roman" w:hAnsi="Times New Roman"/>
          <w:i w:val="1"/>
          <w:color w:val="808080"/>
          <w:sz w:val="24"/>
          <w:szCs w:val="24"/>
          <w:rtl w:val="0"/>
        </w:rPr>
        <w:t xml:space="preserve">páginas&gt;</w:t>
      </w:r>
    </w:p>
    <w:p w:rsidR="00000000" w:rsidDel="00000000" w:rsidP="00000000" w:rsidRDefault="00000000" w:rsidRPr="00000000" w14:paraId="000000E0">
      <w:pPr>
        <w:spacing w:line="240" w:lineRule="auto"/>
        <w:ind w:firstLine="360"/>
        <w:jc w:val="both"/>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&lt;Discorra resumidamente sobre os impactos esperados do credenciamento EMBRAPII no grupo candidato, seja em termos de aumento de negócios, aprimoramento do P,D&amp;I desenvolvido, ampliação de mercado, profissionalização das atividades de P,D&amp;I, profissionalização na gestão do desenvolvimento de P,D&amp;I, ou qualquer outro aspecto relevante dentro da estratégia da Instituição proponente do credenciamento, conforme tópico 3 deste Plano de Ação.&gt;</w:t>
      </w:r>
    </w:p>
    <w:p w:rsidR="00000000" w:rsidDel="00000000" w:rsidP="00000000" w:rsidRDefault="00000000" w:rsidRPr="00000000" w14:paraId="000000E1">
      <w:pPr>
        <w:spacing w:line="240" w:lineRule="auto"/>
        <w:ind w:firstLine="360"/>
        <w:jc w:val="both"/>
        <w:rPr>
          <w:rFonts w:ascii="Times New Roman" w:cs="Times New Roman" w:eastAsia="Times New Roman" w:hAnsi="Times New Roman"/>
          <w:color w:val="808080"/>
          <w:sz w:val="24"/>
          <w:szCs w:val="24"/>
        </w:rPr>
        <w:sectPr>
          <w:type w:val="nextPage"/>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E2">
      <w:pPr>
        <w:pStyle w:val="Heading1"/>
        <w:spacing w:line="240" w:lineRule="auto"/>
        <w:jc w:val="center"/>
        <w:rPr>
          <w:rFonts w:ascii="Times New Roman" w:cs="Times New Roman" w:eastAsia="Times New Roman" w:hAnsi="Times New Roman"/>
          <w:b w:val="1"/>
          <w:color w:val="000000"/>
          <w:sz w:val="24"/>
          <w:szCs w:val="24"/>
        </w:rPr>
      </w:pPr>
      <w:bookmarkStart w:colFirst="0" w:colLast="0" w:name="_heading=h.z337ya" w:id="17"/>
      <w:bookmarkEnd w:id="17"/>
      <w:r w:rsidDel="00000000" w:rsidR="00000000" w:rsidRPr="00000000">
        <w:rPr>
          <w:rFonts w:ascii="Times New Roman" w:cs="Times New Roman" w:eastAsia="Times New Roman" w:hAnsi="Times New Roman"/>
          <w:b w:val="1"/>
          <w:color w:val="000000"/>
          <w:sz w:val="24"/>
          <w:szCs w:val="24"/>
          <w:rtl w:val="0"/>
        </w:rPr>
        <w:t xml:space="preserve">ANEXO – Definição indicadores de desempenho</w:t>
      </w:r>
      <w:r w:rsidDel="00000000" w:rsidR="00000000" w:rsidRPr="00000000">
        <w:rPr>
          <w:rFonts w:ascii="Times New Roman" w:cs="Times New Roman" w:eastAsia="Times New Roman" w:hAnsi="Times New Roman"/>
          <w:b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E3">
      <w:pPr>
        <w:spacing w:line="240" w:lineRule="auto"/>
        <w:ind w:firstLine="36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4">
      <w:pPr>
        <w:spacing w:line="240" w:lineRule="auto"/>
        <w:ind w:firstLine="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proposição das metas, considere-se as seguintes definições dos indicadores:</w:t>
      </w:r>
    </w:p>
    <w:tbl>
      <w:tblPr>
        <w:tblStyle w:val="Table7"/>
        <w:tblW w:w="8789.0" w:type="dxa"/>
        <w:jc w:val="left"/>
        <w:tblInd w:w="-5.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567"/>
        <w:gridCol w:w="1560"/>
        <w:gridCol w:w="3260"/>
        <w:gridCol w:w="3402"/>
        <w:tblGridChange w:id="0">
          <w:tblGrid>
            <w:gridCol w:w="567"/>
            <w:gridCol w:w="1560"/>
            <w:gridCol w:w="3260"/>
            <w:gridCol w:w="3402"/>
          </w:tblGrid>
        </w:tblGridChange>
      </w:tblGrid>
      <w:tr>
        <w:trPr>
          <w:cantSplit w:val="1"/>
          <w:tblHeader w:val="1"/>
        </w:trPr>
        <w:tc>
          <w:tcPr>
            <w:vAlign w:val="center"/>
          </w:tcPr>
          <w:p w:rsidR="00000000" w:rsidDel="00000000" w:rsidP="00000000" w:rsidRDefault="00000000" w:rsidRPr="00000000" w14:paraId="000000E5">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N</w:t>
            </w:r>
            <w:r w:rsidDel="00000000" w:rsidR="00000000" w:rsidRPr="00000000">
              <w:rPr>
                <w:rFonts w:ascii="Cambria" w:cs="Cambria" w:eastAsia="Cambria" w:hAnsi="Cambria"/>
                <w:b w:val="1"/>
                <w:sz w:val="16"/>
                <w:szCs w:val="16"/>
                <w:vertAlign w:val="superscript"/>
                <w:rtl w:val="0"/>
              </w:rPr>
              <w:t xml:space="preserve">o</w:t>
            </w:r>
            <w:r w:rsidDel="00000000" w:rsidR="00000000" w:rsidRPr="00000000">
              <w:rPr>
                <w:rtl w:val="0"/>
              </w:rPr>
            </w:r>
          </w:p>
        </w:tc>
        <w:tc>
          <w:tcPr>
            <w:vAlign w:val="center"/>
          </w:tcPr>
          <w:p w:rsidR="00000000" w:rsidDel="00000000" w:rsidP="00000000" w:rsidRDefault="00000000" w:rsidRPr="00000000" w14:paraId="000000E6">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Título do indicador</w:t>
            </w:r>
          </w:p>
        </w:tc>
        <w:tc>
          <w:tcPr>
            <w:vAlign w:val="center"/>
          </w:tcPr>
          <w:p w:rsidR="00000000" w:rsidDel="00000000" w:rsidP="00000000" w:rsidRDefault="00000000" w:rsidRPr="00000000" w14:paraId="000000E7">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Definição</w:t>
            </w:r>
          </w:p>
        </w:tc>
        <w:tc>
          <w:tcPr/>
          <w:p w:rsidR="00000000" w:rsidDel="00000000" w:rsidP="00000000" w:rsidRDefault="00000000" w:rsidRPr="00000000" w14:paraId="000000E8">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Apuração</w:t>
            </w:r>
          </w:p>
        </w:tc>
      </w:tr>
      <w:tr>
        <w:trPr>
          <w:cantSplit w:val="1"/>
          <w:trHeight w:val="855" w:hRule="atLeast"/>
          <w:tblHeader w:val="0"/>
        </w:trPr>
        <w:tc>
          <w:tcPr>
            <w:vAlign w:val="center"/>
          </w:tcPr>
          <w:p w:rsidR="00000000" w:rsidDel="00000000" w:rsidP="00000000" w:rsidRDefault="00000000" w:rsidRPr="00000000" w14:paraId="000000E9">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1</w:t>
            </w:r>
          </w:p>
        </w:tc>
        <w:tc>
          <w:tcPr>
            <w:vAlign w:val="center"/>
          </w:tcPr>
          <w:p w:rsidR="00000000" w:rsidDel="00000000" w:rsidP="00000000" w:rsidRDefault="00000000" w:rsidRPr="00000000" w14:paraId="000000E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Empresas prospectadas</w:t>
            </w:r>
          </w:p>
        </w:tc>
        <w:tc>
          <w:tcP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empresas mapeadas como parceiras para os projetos EMBRAPII, no ano de referência.</w:t>
            </w:r>
            <w:r w:rsidDel="00000000" w:rsidR="00000000" w:rsidRPr="00000000">
              <w:rPr>
                <w:rtl w:val="0"/>
              </w:rPr>
            </w:r>
          </w:p>
        </w:tc>
        <w:tc>
          <w:tcPr>
            <w:vAlign w:val="center"/>
          </w:tcPr>
          <w:p w:rsidR="00000000" w:rsidDel="00000000" w:rsidP="00000000" w:rsidRDefault="00000000" w:rsidRPr="00000000" w14:paraId="000000EC">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Consideram-se as prospecções integralmente cadastradas e com informações completas no sistema de registro de informações (SRINFO) da EMBRAPII</w:t>
            </w:r>
          </w:p>
        </w:tc>
      </w:tr>
      <w:tr>
        <w:trPr>
          <w:cantSplit w:val="1"/>
          <w:trHeight w:val="855.3125" w:hRule="atLeast"/>
          <w:tblHeader w:val="0"/>
        </w:trPr>
        <w:tc>
          <w:tcPr>
            <w:vAlign w:val="center"/>
          </w:tcPr>
          <w:p w:rsidR="00000000" w:rsidDel="00000000" w:rsidP="00000000" w:rsidRDefault="00000000" w:rsidRPr="00000000" w14:paraId="000000E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w:t>
            </w:r>
          </w:p>
        </w:tc>
        <w:tc>
          <w:tcPr>
            <w:vAlign w:val="center"/>
          </w:tcPr>
          <w:p w:rsidR="00000000" w:rsidDel="00000000" w:rsidP="00000000" w:rsidRDefault="00000000" w:rsidRPr="00000000" w14:paraId="000000E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Propostas técnicas</w:t>
            </w:r>
          </w:p>
        </w:tc>
        <w:tc>
          <w:tcPr>
            <w:vAlign w:val="center"/>
          </w:tcPr>
          <w:p w:rsidR="00000000" w:rsidDel="00000000" w:rsidP="00000000" w:rsidRDefault="00000000" w:rsidRPr="00000000" w14:paraId="000000E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propostas técnicas elaboradas, no ano de referência</w:t>
            </w:r>
          </w:p>
        </w:tc>
        <w:tc>
          <w:tcPr>
            <w:vAlign w:val="center"/>
          </w:tcPr>
          <w:p w:rsidR="00000000" w:rsidDel="00000000" w:rsidP="00000000" w:rsidRDefault="00000000" w:rsidRPr="00000000" w14:paraId="000000F0">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Consideram-se as propostas técnicas integralmente cadastradas e com informações completas no sistema de registro de informações (SRINFO) da EMBRAPII</w:t>
            </w:r>
          </w:p>
        </w:tc>
      </w:tr>
      <w:tr>
        <w:trPr>
          <w:cantSplit w:val="1"/>
          <w:trHeight w:val="720" w:hRule="atLeast"/>
          <w:tblHeader w:val="0"/>
        </w:trPr>
        <w:tc>
          <w:tcPr>
            <w:vAlign w:val="center"/>
          </w:tcPr>
          <w:p w:rsidR="00000000" w:rsidDel="00000000" w:rsidP="00000000" w:rsidRDefault="00000000" w:rsidRPr="00000000" w14:paraId="000000F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3</w:t>
            </w:r>
          </w:p>
        </w:tc>
        <w:tc>
          <w:tcPr>
            <w:vAlign w:val="center"/>
          </w:tcPr>
          <w:p w:rsidR="00000000" w:rsidDel="00000000" w:rsidP="00000000" w:rsidRDefault="00000000" w:rsidRPr="00000000" w14:paraId="000000F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Contratação de projetos</w:t>
            </w:r>
          </w:p>
        </w:tc>
        <w:tc>
          <w:tcPr>
            <w:vAlign w:val="center"/>
          </w:tcPr>
          <w:p w:rsidR="00000000" w:rsidDel="00000000" w:rsidP="00000000" w:rsidRDefault="00000000" w:rsidRPr="00000000" w14:paraId="000000F3">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projetos contratados por empresas juntos à Unidade, no ano de referência</w:t>
            </w:r>
          </w:p>
        </w:tc>
        <w:tc>
          <w:tcPr>
            <w:vAlign w:val="center"/>
          </w:tcPr>
          <w:p w:rsidR="00000000" w:rsidDel="00000000" w:rsidP="00000000" w:rsidRDefault="00000000" w:rsidRPr="00000000" w14:paraId="000000F4">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dos projetos formalizados com contratos registrados no sistema de registro de informações (SRINFO) da EMBRAPII</w:t>
            </w:r>
          </w:p>
        </w:tc>
      </w:tr>
      <w:tr>
        <w:trPr>
          <w:cantSplit w:val="1"/>
          <w:trHeight w:val="1057.8906249999998" w:hRule="atLeast"/>
          <w:tblHeader w:val="0"/>
        </w:trPr>
        <w:tc>
          <w:tcPr>
            <w:vAlign w:val="center"/>
          </w:tcPr>
          <w:p w:rsidR="00000000" w:rsidDel="00000000" w:rsidP="00000000" w:rsidRDefault="00000000" w:rsidRPr="00000000" w14:paraId="000000F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4</w:t>
            </w:r>
            <w:r w:rsidDel="00000000" w:rsidR="00000000" w:rsidRPr="00000000">
              <w:rPr>
                <w:rFonts w:ascii="Cambria" w:cs="Cambria" w:eastAsia="Cambria" w:hAnsi="Cambria"/>
                <w:sz w:val="16"/>
                <w:szCs w:val="16"/>
                <w:vertAlign w:val="superscript"/>
                <w:rtl w:val="0"/>
              </w:rPr>
              <w:t xml:space="preserve">[1]</w:t>
            </w:r>
            <w:r w:rsidDel="00000000" w:rsidR="00000000" w:rsidRPr="00000000">
              <w:rPr>
                <w:rtl w:val="0"/>
              </w:rPr>
            </w:r>
          </w:p>
        </w:tc>
        <w:tc>
          <w:tcPr>
            <w:vAlign w:val="center"/>
          </w:tcPr>
          <w:p w:rsidR="00000000" w:rsidDel="00000000" w:rsidP="00000000" w:rsidRDefault="00000000" w:rsidRPr="00000000" w14:paraId="000000F6">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Contratação de empresas</w:t>
            </w:r>
            <w:r w:rsidDel="00000000" w:rsidR="00000000" w:rsidRPr="00000000">
              <w:rPr>
                <w:rtl w:val="0"/>
              </w:rPr>
            </w:r>
          </w:p>
        </w:tc>
        <w:tc>
          <w:tcPr>
            <w:vAlign w:val="center"/>
          </w:tcPr>
          <w:p w:rsidR="00000000" w:rsidDel="00000000" w:rsidP="00000000" w:rsidRDefault="00000000" w:rsidRPr="00000000" w14:paraId="000000F7">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empresas distintas contratantes de projetos EMBRAPII com Unidades e credenciados, no ano de referência</w:t>
            </w:r>
          </w:p>
        </w:tc>
        <w:tc>
          <w:tcPr>
            <w:vAlign w:val="center"/>
          </w:tcPr>
          <w:p w:rsidR="00000000" w:rsidDel="00000000" w:rsidP="00000000" w:rsidRDefault="00000000" w:rsidRPr="00000000" w14:paraId="000000F8">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das empresas devidamente cadastradas no sistema de registro de informações (SRINFO) da EMBRAPII como contratantes de projetos, distintas pelo CNPJ de 14 dígitos</w:t>
            </w:r>
          </w:p>
        </w:tc>
      </w:tr>
      <w:tr>
        <w:trPr>
          <w:cantSplit w:val="1"/>
          <w:trHeight w:val="765" w:hRule="atLeast"/>
          <w:tblHeader w:val="0"/>
        </w:trPr>
        <w:tc>
          <w:tcPr>
            <w:vAlign w:val="center"/>
          </w:tcPr>
          <w:p w:rsidR="00000000" w:rsidDel="00000000" w:rsidP="00000000" w:rsidRDefault="00000000" w:rsidRPr="00000000" w14:paraId="000000F9">
            <w:pPr>
              <w:jc w:val="center"/>
              <w:rPr>
                <w:rFonts w:ascii="Cambria" w:cs="Cambria" w:eastAsia="Cambria" w:hAnsi="Cambria"/>
                <w:sz w:val="16"/>
                <w:szCs w:val="16"/>
                <w:highlight w:val="white"/>
              </w:rPr>
            </w:pPr>
            <w:r w:rsidDel="00000000" w:rsidR="00000000" w:rsidRPr="00000000">
              <w:rPr>
                <w:rFonts w:ascii="Cambria" w:cs="Cambria" w:eastAsia="Cambria" w:hAnsi="Cambria"/>
                <w:sz w:val="16"/>
                <w:szCs w:val="16"/>
                <w:highlight w:val="white"/>
                <w:rtl w:val="0"/>
              </w:rPr>
              <w:t xml:space="preserve">5</w:t>
            </w:r>
          </w:p>
        </w:tc>
        <w:tc>
          <w:tcPr>
            <w:vAlign w:val="center"/>
          </w:tcPr>
          <w:p w:rsidR="00000000" w:rsidDel="00000000" w:rsidP="00000000" w:rsidRDefault="00000000" w:rsidRPr="00000000" w14:paraId="000000F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Eventos com empresas</w:t>
            </w:r>
          </w:p>
        </w:tc>
        <w:tc>
          <w:tcPr>
            <w:vAlign w:val="center"/>
          </w:tcPr>
          <w:p w:rsidR="00000000" w:rsidDel="00000000" w:rsidP="00000000" w:rsidRDefault="00000000" w:rsidRPr="00000000" w14:paraId="000000FB">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eventos promovidos pela Unidade para divulgação do modelo para empresas, no ano de referência.</w:t>
            </w:r>
          </w:p>
        </w:tc>
        <w:tc>
          <w:tcPr>
            <w:vAlign w:val="center"/>
          </w:tcPr>
          <w:p w:rsidR="00000000" w:rsidDel="00000000" w:rsidP="00000000" w:rsidRDefault="00000000" w:rsidRPr="00000000" w14:paraId="000000FC">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Considera a quantidade de eventos cadastrados no sistema de registro de informações (SRINFO) da EMBRAPII</w:t>
            </w:r>
          </w:p>
        </w:tc>
      </w:tr>
      <w:tr>
        <w:trPr>
          <w:cantSplit w:val="1"/>
          <w:trHeight w:val="825" w:hRule="atLeast"/>
          <w:tblHeader w:val="0"/>
        </w:trPr>
        <w:tc>
          <w:tcPr>
            <w:vAlign w:val="center"/>
          </w:tcPr>
          <w:p w:rsidR="00000000" w:rsidDel="00000000" w:rsidP="00000000" w:rsidRDefault="00000000" w:rsidRPr="00000000" w14:paraId="000000F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6</w:t>
            </w:r>
          </w:p>
        </w:tc>
        <w:tc>
          <w:tcPr>
            <w:vAlign w:val="center"/>
          </w:tcPr>
          <w:p w:rsidR="00000000" w:rsidDel="00000000" w:rsidP="00000000" w:rsidRDefault="00000000" w:rsidRPr="00000000" w14:paraId="000000F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Pedidos de Propriedade Intelectual</w:t>
            </w:r>
          </w:p>
        </w:tc>
        <w:tc>
          <w:tcPr>
            <w:vAlign w:val="center"/>
          </w:tcPr>
          <w:p w:rsidR="00000000" w:rsidDel="00000000" w:rsidP="00000000" w:rsidRDefault="00000000" w:rsidRPr="00000000" w14:paraId="000000F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Número de pedidos de propriedade intelectual (PI) depositados no INPI, no ano de referência</w:t>
            </w:r>
          </w:p>
        </w:tc>
        <w:tc>
          <w:tcPr>
            <w:vAlign w:val="center"/>
          </w:tcPr>
          <w:p w:rsidR="00000000" w:rsidDel="00000000" w:rsidP="00000000" w:rsidRDefault="00000000" w:rsidRPr="00000000" w14:paraId="00000100">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dos pedidos de propriedade intelectual lançados no sistema de registro de informações (SRINFO) da EMBRAPII</w:t>
            </w:r>
          </w:p>
        </w:tc>
      </w:tr>
      <w:tr>
        <w:trPr>
          <w:cantSplit w:val="1"/>
          <w:trHeight w:val="2370.9374999999995" w:hRule="atLeast"/>
          <w:tblHeader w:val="0"/>
        </w:trPr>
        <w:tc>
          <w:tcPr>
            <w:vAlign w:val="center"/>
          </w:tcPr>
          <w:p w:rsidR="00000000" w:rsidDel="00000000" w:rsidP="00000000" w:rsidRDefault="00000000" w:rsidRPr="00000000" w14:paraId="0000010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7</w:t>
            </w:r>
            <w:r w:rsidDel="00000000" w:rsidR="00000000" w:rsidRPr="00000000">
              <w:rPr>
                <w:rFonts w:ascii="Cambria" w:cs="Cambria" w:eastAsia="Cambria" w:hAnsi="Cambria"/>
                <w:sz w:val="16"/>
                <w:szCs w:val="16"/>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10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Satisfação de Empresas</w:t>
            </w:r>
            <w:r w:rsidDel="00000000" w:rsidR="00000000" w:rsidRPr="00000000">
              <w:rPr>
                <w:rtl w:val="0"/>
              </w:rPr>
            </w:r>
          </w:p>
        </w:tc>
        <w:tc>
          <w:tcPr>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satisfação das empresas é avaliada na conclusão de cada projeto, a partir da avaliação de nove características do projeto pela empresa, ponderadas, usando uma escala de 5 postos.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Prazo de realização do projeto.</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Custo do projeto comparado a valores de mercado.</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Entregas do projeto frente ao escopo contratado.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Competência técnica da equipe executora.</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Eficiência dos processos de gestão da unidade.</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Qualidade das entregas do projeto.</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Expectativa de geração de inovação a partir dos resultados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técnicos.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Relevância dos resultados para a empresa.</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Aumento da competência técnica na empresa.</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Escala de avaliação: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5: </w:t>
            </w:r>
            <w:r w:rsidDel="00000000" w:rsidR="00000000" w:rsidRPr="00000000">
              <w:rPr>
                <w:rFonts w:ascii="Cambria" w:cs="Cambria" w:eastAsia="Cambria" w:hAnsi="Cambria"/>
                <w:sz w:val="16"/>
                <w:szCs w:val="16"/>
                <w:rtl w:val="0"/>
              </w:rPr>
              <w:t xml:space="preserve">Muito acima do esperado</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4: Acima do esperado</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3: Conforme esperado</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 Abaixo do esperado</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1: Muito abaixo do esperado</w:t>
            </w:r>
          </w:p>
          <w:p w:rsidR="00000000" w:rsidDel="00000000" w:rsidP="00000000" w:rsidRDefault="00000000" w:rsidRPr="00000000" w14:paraId="00000115">
            <w:pPr>
              <w:rPr>
                <w:rFonts w:ascii="Cambria" w:cs="Cambria" w:eastAsia="Cambria" w:hAnsi="Cambria"/>
                <w:sz w:val="16"/>
                <w:szCs w:val="16"/>
              </w:rPr>
            </w:pPr>
            <w:r w:rsidDel="00000000" w:rsidR="00000000" w:rsidRPr="00000000">
              <w:rPr>
                <w:rtl w:val="0"/>
              </w:rPr>
            </w:r>
          </w:p>
        </w:tc>
        <w:tc>
          <w:tcPr>
            <w:vAlign w:val="center"/>
          </w:tcPr>
          <w:p w:rsidR="00000000" w:rsidDel="00000000" w:rsidP="00000000" w:rsidRDefault="00000000" w:rsidRPr="00000000" w14:paraId="00000116">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dos projetos contratos e integralmente cadastrados,  com informações completas no sistema de registro de informações (SRINFO) da EMBRAPII e de questionários respondidos pelas empresas</w:t>
            </w:r>
          </w:p>
        </w:tc>
      </w:tr>
      <w:tr>
        <w:trPr>
          <w:cantSplit w:val="1"/>
          <w:trHeight w:val="1253.0468749999998" w:hRule="atLeast"/>
          <w:tblHeader w:val="0"/>
        </w:trPr>
        <w:tc>
          <w:tcPr>
            <w:vAlign w:val="center"/>
          </w:tcPr>
          <w:p w:rsidR="00000000" w:rsidDel="00000000" w:rsidP="00000000" w:rsidRDefault="00000000" w:rsidRPr="00000000" w14:paraId="00000117">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8</w:t>
            </w:r>
          </w:p>
        </w:tc>
        <w:tc>
          <w:tcPr>
            <w:vAlign w:val="center"/>
          </w:tcPr>
          <w:p w:rsidR="00000000" w:rsidDel="00000000" w:rsidP="00000000" w:rsidRDefault="00000000" w:rsidRPr="00000000" w14:paraId="00000118">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Participação financeira das empresas no portfólio</w:t>
            </w:r>
          </w:p>
        </w:tc>
        <w:tc>
          <w:tcPr>
            <w:vAlign w:val="center"/>
          </w:tcPr>
          <w:p w:rsidR="00000000" w:rsidDel="00000000" w:rsidP="00000000" w:rsidRDefault="00000000" w:rsidRPr="00000000" w14:paraId="00000119">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Relação entre o volume de recursos  financeiros aportados pelas empresas nos projetos EMBRAPII e o valor total dos mesmos projetos, estes últimos considerando recursos financeiros e não financeiros, até o ano de referência</w:t>
            </w:r>
          </w:p>
        </w:tc>
        <w:tc>
          <w:tcPr>
            <w:vAlign w:val="center"/>
          </w:tcPr>
          <w:p w:rsidR="00000000" w:rsidDel="00000000" w:rsidP="00000000" w:rsidRDefault="00000000" w:rsidRPr="00000000" w14:paraId="0000011A">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dos projetos contratos, integralmente cadastrados e com informações completas no sistema de registro de informações (SRINFO) da EMBRAPII</w:t>
            </w:r>
          </w:p>
        </w:tc>
      </w:tr>
      <w:tr>
        <w:trPr>
          <w:cantSplit w:val="1"/>
          <w:trHeight w:val="652.578125" w:hRule="atLeast"/>
          <w:tblHeader w:val="0"/>
        </w:trPr>
        <w:tc>
          <w:tcPr>
            <w:vAlign w:val="center"/>
          </w:tcPr>
          <w:p w:rsidR="00000000" w:rsidDel="00000000" w:rsidP="00000000" w:rsidRDefault="00000000" w:rsidRPr="00000000" w14:paraId="0000011B">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9 </w:t>
            </w:r>
            <w:r w:rsidDel="00000000" w:rsidR="00000000" w:rsidRPr="00000000">
              <w:rPr>
                <w:rFonts w:ascii="Cambria" w:cs="Cambria" w:eastAsia="Cambria" w:hAnsi="Cambria"/>
                <w:sz w:val="16"/>
                <w:szCs w:val="16"/>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11C">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Taxa de sucesso de propostas técnicas</w:t>
            </w:r>
          </w:p>
        </w:tc>
        <w:tc>
          <w:tcPr>
            <w:vAlign w:val="center"/>
          </w:tcPr>
          <w:p w:rsidR="00000000" w:rsidDel="00000000" w:rsidP="00000000" w:rsidRDefault="00000000" w:rsidRPr="00000000" w14:paraId="0000011D">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Relação entre o número de projetos contratados e o número total de propostas técnicas elaboradas pela Unidade, até o ano de referência</w:t>
            </w:r>
          </w:p>
        </w:tc>
        <w:tc>
          <w:tcPr>
            <w:vAlign w:val="center"/>
          </w:tcPr>
          <w:p w:rsidR="00000000" w:rsidDel="00000000" w:rsidP="00000000" w:rsidRDefault="00000000" w:rsidRPr="00000000" w14:paraId="0000011E">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 partir dos contratos e das propostas técnicas integralmente cadastradas, com informações completas no sistema de registro de informações (SRINFO) da EMBRAPII</w:t>
            </w:r>
          </w:p>
        </w:tc>
      </w:tr>
      <w:tr>
        <w:trPr>
          <w:cantSplit w:val="1"/>
          <w:tblHeader w:val="0"/>
        </w:trPr>
        <w:tc>
          <w:tcPr>
            <w:gridSpan w:val="4"/>
            <w:vAlign w:val="center"/>
          </w:tcPr>
          <w:p w:rsidR="00000000" w:rsidDel="00000000" w:rsidP="00000000" w:rsidRDefault="00000000" w:rsidRPr="00000000" w14:paraId="0000011F">
            <w:pPr>
              <w:ind w:left="454" w:hanging="454"/>
              <w:rPr>
                <w:rFonts w:ascii="Cambria" w:cs="Cambria" w:eastAsia="Cambria" w:hAnsi="Cambria"/>
                <w:sz w:val="16"/>
                <w:szCs w:val="16"/>
              </w:rPr>
            </w:pPr>
            <w:r w:rsidDel="00000000" w:rsidR="00000000" w:rsidRPr="00000000">
              <w:rPr>
                <w:rFonts w:ascii="Cambria" w:cs="Cambria" w:eastAsia="Cambria" w:hAnsi="Cambria"/>
                <w:sz w:val="16"/>
                <w:szCs w:val="16"/>
                <w:vertAlign w:val="superscript"/>
                <w:rtl w:val="0"/>
              </w:rPr>
              <w:t xml:space="preserve">[1]</w:t>
            </w:r>
            <w:r w:rsidDel="00000000" w:rsidR="00000000" w:rsidRPr="00000000">
              <w:rPr>
                <w:rFonts w:ascii="Cambria" w:cs="Cambria" w:eastAsia="Cambria" w:hAnsi="Cambria"/>
                <w:sz w:val="16"/>
                <w:szCs w:val="16"/>
                <w:rtl w:val="0"/>
              </w:rPr>
              <w:t xml:space="preserve"> – Empresas distintas por CNPJ</w:t>
            </w:r>
          </w:p>
          <w:p w:rsidR="00000000" w:rsidDel="00000000" w:rsidP="00000000" w:rsidRDefault="00000000" w:rsidRPr="00000000" w14:paraId="00000120">
            <w:pPr>
              <w:ind w:left="454" w:hanging="454"/>
              <w:rPr>
                <w:rFonts w:ascii="Cambria" w:cs="Cambria" w:eastAsia="Cambria" w:hAnsi="Cambria"/>
                <w:sz w:val="16"/>
                <w:szCs w:val="16"/>
              </w:rPr>
            </w:pPr>
            <w:r w:rsidDel="00000000" w:rsidR="00000000" w:rsidRPr="00000000">
              <w:rPr>
                <w:rFonts w:ascii="Cambria" w:cs="Cambria" w:eastAsia="Cambria" w:hAnsi="Cambria"/>
                <w:sz w:val="16"/>
                <w:szCs w:val="16"/>
                <w:vertAlign w:val="superscript"/>
                <w:rtl w:val="0"/>
              </w:rPr>
              <w:t xml:space="preserve">[2]</w:t>
            </w:r>
            <w:r w:rsidDel="00000000" w:rsidR="00000000" w:rsidRPr="00000000">
              <w:rPr>
                <w:rFonts w:ascii="Cambria" w:cs="Cambria" w:eastAsia="Cambria" w:hAnsi="Cambria"/>
                <w:sz w:val="16"/>
                <w:szCs w:val="16"/>
                <w:rtl w:val="0"/>
              </w:rPr>
              <w:t xml:space="preserve"> – Discentes participantes das equipes dos projetos e do Programa de formação de RH para PD&amp;I, distintos por CPF</w:t>
            </w:r>
          </w:p>
          <w:p w:rsidR="00000000" w:rsidDel="00000000" w:rsidP="00000000" w:rsidRDefault="00000000" w:rsidRPr="00000000" w14:paraId="00000121">
            <w:pPr>
              <w:ind w:left="454" w:hanging="454"/>
              <w:rPr>
                <w:rFonts w:ascii="Cambria" w:cs="Cambria" w:eastAsia="Cambria" w:hAnsi="Cambria"/>
                <w:sz w:val="16"/>
                <w:szCs w:val="16"/>
                <w:vertAlign w:val="superscript"/>
              </w:rPr>
            </w:pPr>
            <w:r w:rsidDel="00000000" w:rsidR="00000000" w:rsidRPr="00000000">
              <w:rPr>
                <w:rFonts w:ascii="Cambria" w:cs="Cambria" w:eastAsia="Cambria" w:hAnsi="Cambria"/>
                <w:sz w:val="16"/>
                <w:szCs w:val="16"/>
                <w:vertAlign w:val="superscript"/>
                <w:rtl w:val="0"/>
              </w:rPr>
              <w:t xml:space="preserve">[3]</w:t>
            </w:r>
            <w:r w:rsidDel="00000000" w:rsidR="00000000" w:rsidRPr="00000000">
              <w:rPr>
                <w:rFonts w:ascii="Cambria" w:cs="Cambria" w:eastAsia="Cambria" w:hAnsi="Cambria"/>
                <w:sz w:val="16"/>
                <w:szCs w:val="16"/>
                <w:rtl w:val="0"/>
              </w:rPr>
              <w:t xml:space="preserve"> – Indicador com apuração cumulativa ao longo do período de credenciamento</w:t>
            </w:r>
            <w:r w:rsidDel="00000000" w:rsidR="00000000" w:rsidRPr="00000000">
              <w:rPr>
                <w:rtl w:val="0"/>
              </w:rPr>
            </w:r>
          </w:p>
        </w:tc>
      </w:tr>
    </w:tbl>
    <w:p w:rsidR="00000000" w:rsidDel="00000000" w:rsidP="00000000" w:rsidRDefault="00000000" w:rsidRPr="00000000" w14:paraId="00000125">
      <w:pPr>
        <w:spacing w:line="240" w:lineRule="auto"/>
        <w:jc w:val="both"/>
        <w:rPr>
          <w:rFonts w:ascii="Times New Roman" w:cs="Times New Roman" w:eastAsia="Times New Roman" w:hAnsi="Times New Roman"/>
          <w:color w:val="808080"/>
          <w:sz w:val="24"/>
          <w:szCs w:val="24"/>
        </w:rPr>
      </w:pPr>
      <w:r w:rsidDel="00000000" w:rsidR="00000000" w:rsidRPr="00000000">
        <w:rPr>
          <w:rtl w:val="0"/>
        </w:rPr>
      </w:r>
    </w:p>
    <w:sectPr>
      <w:headerReference r:id="rId12" w:type="default"/>
      <w:headerReference r:id="rId13" w:type="first"/>
      <w:footerReference r:id="rId14" w:type="default"/>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07"/>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07"/>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Não remover estas instruções após elaborar do Plano de Ação.</w:t>
      </w:r>
    </w:p>
  </w:footnote>
  <w:footnote w:id="1">
    <w:p w:rsidR="00000000" w:rsidDel="00000000" w:rsidP="00000000" w:rsidRDefault="00000000" w:rsidRPr="00000000" w14:paraId="00000127">
      <w:pPr>
        <w:spacing w:after="0" w:lineRule="auto"/>
        <w:jc w:val="both"/>
        <w:rPr>
          <w:rFonts w:ascii="Times New Roman" w:cs="Times New Roman" w:eastAsia="Times New Roman" w:hAnsi="Times New Roman"/>
          <w:i w:val="1"/>
          <w:color w:val="808080"/>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808080"/>
          <w:sz w:val="16"/>
          <w:szCs w:val="16"/>
          <w:rtl w:val="0"/>
        </w:rPr>
        <w:t xml:space="preserve"> Não serão consideradas áreas de competência: setores industriais (ex. Petróleo e Gás, TICs, Automotivo, etc.), grandes temas (ex. Biotecnologia, Química, Materiais, Energia, etc.) ou políticas (ex. Políticas de C&amp;T).</w:t>
      </w:r>
      <w:r w:rsidDel="00000000" w:rsidR="00000000" w:rsidRPr="00000000">
        <w:rPr>
          <w:rtl w:val="0"/>
        </w:rPr>
      </w:r>
    </w:p>
  </w:footnote>
  <w:footnote w:id="2">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808080"/>
          <w:sz w:val="16"/>
          <w:szCs w:val="16"/>
          <w:u w:val="none"/>
          <w:shd w:fill="auto" w:val="clear"/>
          <w:vertAlign w:val="baseline"/>
          <w:rtl w:val="0"/>
        </w:rPr>
        <w:t xml:space="preserve"> Baseado nas definições EMBRAPII trazidas na chamada.</w:t>
      </w:r>
      <w:r w:rsidDel="00000000" w:rsidR="00000000" w:rsidRPr="00000000">
        <w:rPr>
          <w:rtl w:val="0"/>
        </w:rPr>
      </w:r>
    </w:p>
  </w:footnote>
  <w:footnote w:id="3">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808080"/>
          <w:sz w:val="16"/>
          <w:szCs w:val="16"/>
          <w:u w:val="none"/>
          <w:shd w:fill="auto" w:val="clear"/>
          <w:vertAlign w:val="baseline"/>
          <w:rtl w:val="0"/>
        </w:rPr>
        <w:t xml:space="preserve"> Para referência a candidata poderá consultar o Sistema de Excelência Operacional EMBRAPII disponível em http://embrapii.org.br/sistema-de-excelencia-operacional-embrapii/.</w:t>
      </w:r>
    </w:p>
  </w:footnote>
  <w:footnote w:id="4">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80808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808080"/>
          <w:sz w:val="16"/>
          <w:szCs w:val="16"/>
          <w:u w:val="none"/>
          <w:shd w:fill="auto" w:val="clear"/>
          <w:vertAlign w:val="baseline"/>
          <w:rtl w:val="0"/>
        </w:rPr>
        <w:t xml:space="preserve"> Vide formulação de contrapartida econômica no Manual de Operação das Unidades EMBRAPII, disponível em http://embrapii.org.br/manual-das-unidades-embrapii/</w:t>
      </w:r>
    </w:p>
  </w:footnote>
  <w:footnote w:id="5">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Manter este quadro explicativo na versão submetida do plano de ação.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-300989</wp:posOffset>
          </wp:positionV>
          <wp:extent cx="1908313" cy="866140"/>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8313" cy="8661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42"/>
        <w:tab w:val="left" w:pos="666"/>
      </w:tabs>
      <w:spacing w:after="0" w:before="0" w:line="240" w:lineRule="auto"/>
      <w:ind w:left="-709"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inline distB="0" distT="0" distL="0" distR="0">
          <wp:extent cx="3655411" cy="774242"/>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5411" cy="77424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42"/>
        <w:tab w:val="left" w:pos="666"/>
      </w:tabs>
      <w:spacing w:after="0" w:before="0" w:line="240" w:lineRule="auto"/>
      <w:ind w:left="-709"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inline distB="0" distT="0" distL="0" distR="0">
          <wp:extent cx="3655411" cy="77424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5411" cy="774242"/>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-300989</wp:posOffset>
          </wp:positionV>
          <wp:extent cx="1908313" cy="86614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8313" cy="866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137" w:hanging="360"/>
      </w:pPr>
      <w:rPr>
        <w:rFonts w:ascii="Noto Sans Symbols" w:cs="Noto Sans Symbols" w:eastAsia="Noto Sans Symbols" w:hAnsi="Noto Sans Symbols"/>
      </w:rPr>
    </w:lvl>
    <w:lvl w:ilvl="1">
      <w:start w:val="1"/>
      <w:numFmt w:val="bullet"/>
      <w:lvlText w:val="o"/>
      <w:lvlJc w:val="left"/>
      <w:pPr>
        <w:ind w:left="1857" w:hanging="360"/>
      </w:pPr>
      <w:rPr>
        <w:rFonts w:ascii="Courier New" w:cs="Courier New" w:eastAsia="Courier New" w:hAnsi="Courier New"/>
      </w:rPr>
    </w:lvl>
    <w:lvl w:ilvl="2">
      <w:start w:val="1"/>
      <w:numFmt w:val="bullet"/>
      <w:lvlText w:val="▪"/>
      <w:lvlJc w:val="left"/>
      <w:pPr>
        <w:ind w:left="2577" w:hanging="360"/>
      </w:pPr>
      <w:rPr>
        <w:rFonts w:ascii="Noto Sans Symbols" w:cs="Noto Sans Symbols" w:eastAsia="Noto Sans Symbols" w:hAnsi="Noto Sans Symbols"/>
      </w:rPr>
    </w:lvl>
    <w:lvl w:ilvl="3">
      <w:start w:val="1"/>
      <w:numFmt w:val="bullet"/>
      <w:lvlText w:val="●"/>
      <w:lvlJc w:val="left"/>
      <w:pPr>
        <w:ind w:left="3297" w:hanging="360"/>
      </w:pPr>
      <w:rPr>
        <w:rFonts w:ascii="Noto Sans Symbols" w:cs="Noto Sans Symbols" w:eastAsia="Noto Sans Symbols" w:hAnsi="Noto Sans Symbols"/>
      </w:rPr>
    </w:lvl>
    <w:lvl w:ilvl="4">
      <w:start w:val="1"/>
      <w:numFmt w:val="bullet"/>
      <w:lvlText w:val="o"/>
      <w:lvlJc w:val="left"/>
      <w:pPr>
        <w:ind w:left="4017" w:hanging="360"/>
      </w:pPr>
      <w:rPr>
        <w:rFonts w:ascii="Courier New" w:cs="Courier New" w:eastAsia="Courier New" w:hAnsi="Courier New"/>
      </w:rPr>
    </w:lvl>
    <w:lvl w:ilvl="5">
      <w:start w:val="1"/>
      <w:numFmt w:val="bullet"/>
      <w:lvlText w:val="▪"/>
      <w:lvlJc w:val="left"/>
      <w:pPr>
        <w:ind w:left="4737" w:hanging="360"/>
      </w:pPr>
      <w:rPr>
        <w:rFonts w:ascii="Noto Sans Symbols" w:cs="Noto Sans Symbols" w:eastAsia="Noto Sans Symbols" w:hAnsi="Noto Sans Symbols"/>
      </w:rPr>
    </w:lvl>
    <w:lvl w:ilvl="6">
      <w:start w:val="1"/>
      <w:numFmt w:val="bullet"/>
      <w:lvlText w:val="●"/>
      <w:lvlJc w:val="left"/>
      <w:pPr>
        <w:ind w:left="5457" w:hanging="360"/>
      </w:pPr>
      <w:rPr>
        <w:rFonts w:ascii="Noto Sans Symbols" w:cs="Noto Sans Symbols" w:eastAsia="Noto Sans Symbols" w:hAnsi="Noto Sans Symbols"/>
      </w:rPr>
    </w:lvl>
    <w:lvl w:ilvl="7">
      <w:start w:val="1"/>
      <w:numFmt w:val="bullet"/>
      <w:lvlText w:val="o"/>
      <w:lvlJc w:val="left"/>
      <w:pPr>
        <w:ind w:left="6177" w:hanging="360"/>
      </w:pPr>
      <w:rPr>
        <w:rFonts w:ascii="Courier New" w:cs="Courier New" w:eastAsia="Courier New" w:hAnsi="Courier New"/>
      </w:rPr>
    </w:lvl>
    <w:lvl w:ilvl="8">
      <w:start w:val="1"/>
      <w:numFmt w:val="bullet"/>
      <w:lvlText w:val="▪"/>
      <w:lvlJc w:val="left"/>
      <w:pPr>
        <w:ind w:left="689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ind w:left="576" w:hanging="576"/>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ind w:left="720" w:hanging="72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3B21F3"/>
    <w:pPr>
      <w:keepNext w:val="1"/>
      <w:keepLines w:val="1"/>
      <w:numPr>
        <w:numId w:val="7"/>
      </w:numPr>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har"/>
    <w:uiPriority w:val="9"/>
    <w:unhideWhenUsed w:val="1"/>
    <w:qFormat w:val="1"/>
    <w:rsid w:val="003B21F3"/>
    <w:pPr>
      <w:keepNext w:val="1"/>
      <w:keepLines w:val="1"/>
      <w:numPr>
        <w:ilvl w:val="1"/>
        <w:numId w:val="7"/>
      </w:numPr>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har"/>
    <w:uiPriority w:val="9"/>
    <w:unhideWhenUsed w:val="1"/>
    <w:qFormat w:val="1"/>
    <w:rsid w:val="003B21F3"/>
    <w:pPr>
      <w:keepNext w:val="1"/>
      <w:keepLines w:val="1"/>
      <w:numPr>
        <w:ilvl w:val="2"/>
        <w:numId w:val="7"/>
      </w:numPr>
      <w:spacing w:after="0" w:before="40"/>
      <w:outlineLvl w:val="2"/>
    </w:pPr>
    <w:rPr>
      <w:rFonts w:asciiTheme="majorHAnsi" w:cstheme="majorBidi" w:eastAsiaTheme="majorEastAsia" w:hAnsiTheme="majorHAnsi"/>
      <w:color w:val="243f60" w:themeColor="accent1" w:themeShade="00007F"/>
      <w:sz w:val="24"/>
      <w:szCs w:val="24"/>
    </w:rPr>
  </w:style>
  <w:style w:type="paragraph" w:styleId="Ttulo4">
    <w:name w:val="heading 4"/>
    <w:basedOn w:val="Normal"/>
    <w:next w:val="Normal"/>
    <w:link w:val="Ttulo4Char"/>
    <w:uiPriority w:val="9"/>
    <w:semiHidden w:val="1"/>
    <w:unhideWhenUsed w:val="1"/>
    <w:qFormat w:val="1"/>
    <w:rsid w:val="002166AE"/>
    <w:pPr>
      <w:keepNext w:val="1"/>
      <w:keepLines w:val="1"/>
      <w:numPr>
        <w:ilvl w:val="3"/>
        <w:numId w:val="7"/>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iPriority w:val="9"/>
    <w:semiHidden w:val="1"/>
    <w:unhideWhenUsed w:val="1"/>
    <w:qFormat w:val="1"/>
    <w:rsid w:val="002166AE"/>
    <w:pPr>
      <w:keepNext w:val="1"/>
      <w:keepLines w:val="1"/>
      <w:numPr>
        <w:ilvl w:val="4"/>
        <w:numId w:val="7"/>
      </w:numPr>
      <w:spacing w:after="0" w:before="200"/>
      <w:outlineLvl w:val="4"/>
    </w:pPr>
    <w:rPr>
      <w:rFonts w:asciiTheme="majorHAnsi" w:cstheme="majorBidi" w:eastAsiaTheme="majorEastAsia" w:hAnsiTheme="majorHAnsi"/>
      <w:color w:val="243f60" w:themeColor="accent1" w:themeShade="00007F"/>
    </w:rPr>
  </w:style>
  <w:style w:type="paragraph" w:styleId="Ttulo6">
    <w:name w:val="heading 6"/>
    <w:basedOn w:val="Normal"/>
    <w:next w:val="Normal"/>
    <w:link w:val="Ttulo6Char"/>
    <w:uiPriority w:val="9"/>
    <w:semiHidden w:val="1"/>
    <w:unhideWhenUsed w:val="1"/>
    <w:qFormat w:val="1"/>
    <w:rsid w:val="002166AE"/>
    <w:pPr>
      <w:keepNext w:val="1"/>
      <w:keepLines w:val="1"/>
      <w:numPr>
        <w:ilvl w:val="5"/>
        <w:numId w:val="7"/>
      </w:numPr>
      <w:spacing w:after="0" w:before="200"/>
      <w:outlineLvl w:val="5"/>
    </w:pPr>
    <w:rPr>
      <w:rFonts w:asciiTheme="majorHAnsi" w:cstheme="majorBidi" w:eastAsiaTheme="majorEastAsia" w:hAnsiTheme="majorHAnsi"/>
      <w:i w:val="1"/>
      <w:iCs w:val="1"/>
      <w:color w:val="243f60" w:themeColor="accent1" w:themeShade="00007F"/>
    </w:rPr>
  </w:style>
  <w:style w:type="paragraph" w:styleId="Ttulo7">
    <w:name w:val="heading 7"/>
    <w:basedOn w:val="Normal"/>
    <w:next w:val="Normal"/>
    <w:link w:val="Ttulo7Char"/>
    <w:uiPriority w:val="9"/>
    <w:semiHidden w:val="1"/>
    <w:unhideWhenUsed w:val="1"/>
    <w:qFormat w:val="1"/>
    <w:rsid w:val="002166AE"/>
    <w:pPr>
      <w:keepNext w:val="1"/>
      <w:keepLines w:val="1"/>
      <w:numPr>
        <w:ilvl w:val="6"/>
        <w:numId w:val="7"/>
      </w:numPr>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har"/>
    <w:uiPriority w:val="9"/>
    <w:semiHidden w:val="1"/>
    <w:unhideWhenUsed w:val="1"/>
    <w:qFormat w:val="1"/>
    <w:rsid w:val="002166AE"/>
    <w:pPr>
      <w:keepNext w:val="1"/>
      <w:keepLines w:val="1"/>
      <w:numPr>
        <w:ilvl w:val="7"/>
        <w:numId w:val="7"/>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Ttulo9">
    <w:name w:val="heading 9"/>
    <w:basedOn w:val="Normal"/>
    <w:next w:val="Normal"/>
    <w:link w:val="Ttulo9Char"/>
    <w:uiPriority w:val="9"/>
    <w:semiHidden w:val="1"/>
    <w:unhideWhenUsed w:val="1"/>
    <w:qFormat w:val="1"/>
    <w:rsid w:val="002166AE"/>
    <w:pPr>
      <w:keepNext w:val="1"/>
      <w:keepLines w:val="1"/>
      <w:numPr>
        <w:ilvl w:val="8"/>
        <w:numId w:val="7"/>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2C484F"/>
    <w:pPr>
      <w:ind w:left="720"/>
      <w:contextualSpacing w:val="1"/>
    </w:pPr>
    <w:rPr>
      <w:rFonts w:eastAsiaTheme="minorEastAsia"/>
      <w:lang w:eastAsia="pt-BR"/>
    </w:rPr>
  </w:style>
  <w:style w:type="paragraph" w:styleId="Textodenotaderodap">
    <w:name w:val="footnote text"/>
    <w:basedOn w:val="Normal"/>
    <w:link w:val="TextodenotaderodapChar"/>
    <w:uiPriority w:val="99"/>
    <w:unhideWhenUsed w:val="1"/>
    <w:rsid w:val="002C484F"/>
    <w:pPr>
      <w:spacing w:after="0" w:line="240" w:lineRule="auto"/>
    </w:pPr>
    <w:rPr>
      <w:rFonts w:eastAsiaTheme="minorEastAsia"/>
      <w:sz w:val="20"/>
      <w:szCs w:val="20"/>
      <w:lang w:eastAsia="pt-BR"/>
    </w:rPr>
  </w:style>
  <w:style w:type="character" w:styleId="TextodenotaderodapChar" w:customStyle="1">
    <w:name w:val="Texto de nota de rodapé Char"/>
    <w:basedOn w:val="Fontepargpadro"/>
    <w:link w:val="Textodenotaderodap"/>
    <w:uiPriority w:val="99"/>
    <w:rsid w:val="002C484F"/>
    <w:rPr>
      <w:rFonts w:eastAsiaTheme="minorEastAsia"/>
      <w:sz w:val="20"/>
      <w:szCs w:val="20"/>
      <w:lang w:eastAsia="pt-BR"/>
    </w:rPr>
  </w:style>
  <w:style w:type="character" w:styleId="Refdenotaderodap">
    <w:name w:val="footnote reference"/>
    <w:basedOn w:val="Fontepargpadro"/>
    <w:uiPriority w:val="99"/>
    <w:unhideWhenUsed w:val="1"/>
    <w:rsid w:val="002C484F"/>
    <w:rPr>
      <w:vertAlign w:val="superscript"/>
    </w:rPr>
  </w:style>
  <w:style w:type="table" w:styleId="Tabelacomgrade">
    <w:name w:val="Table Grid"/>
    <w:basedOn w:val="Tabelanormal"/>
    <w:uiPriority w:val="59"/>
    <w:rsid w:val="003F321E"/>
    <w:pPr>
      <w:spacing w:after="0" w:line="240" w:lineRule="auto"/>
    </w:pPr>
    <w:rPr>
      <w:rFonts w:eastAsiaTheme="minorEastAsia"/>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212656"/>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12656"/>
    <w:rPr>
      <w:rFonts w:ascii="Tahoma" w:cs="Tahoma" w:hAnsi="Tahoma"/>
      <w:sz w:val="16"/>
      <w:szCs w:val="16"/>
    </w:rPr>
  </w:style>
  <w:style w:type="paragraph" w:styleId="Estilo1-PlanodeAo" w:customStyle="1">
    <w:name w:val="Estilo1 - Plano de Ação"/>
    <w:basedOn w:val="PargrafodaLista"/>
    <w:link w:val="Estilo1-PlanodeAoChar"/>
    <w:qFormat w:val="1"/>
    <w:rsid w:val="003B21F3"/>
    <w:pPr>
      <w:numPr>
        <w:ilvl w:val="2"/>
        <w:numId w:val="2"/>
      </w:numPr>
      <w:ind w:left="284" w:hanging="284"/>
    </w:pPr>
    <w:rPr>
      <w:b w:val="1"/>
      <w:sz w:val="24"/>
      <w:szCs w:val="24"/>
    </w:rPr>
  </w:style>
  <w:style w:type="character" w:styleId="Ttulo1Char" w:customStyle="1">
    <w:name w:val="Título 1 Char"/>
    <w:basedOn w:val="Fontepargpadro"/>
    <w:link w:val="Ttulo1"/>
    <w:uiPriority w:val="9"/>
    <w:rsid w:val="003B21F3"/>
    <w:rPr>
      <w:rFonts w:asciiTheme="majorHAnsi" w:cstheme="majorBidi" w:eastAsiaTheme="majorEastAsia" w:hAnsiTheme="majorHAnsi"/>
      <w:color w:val="365f91" w:themeColor="accent1" w:themeShade="0000BF"/>
      <w:sz w:val="32"/>
      <w:szCs w:val="32"/>
    </w:rPr>
  </w:style>
  <w:style w:type="character" w:styleId="PargrafodaListaChar" w:customStyle="1">
    <w:name w:val="Parágrafo da Lista Char"/>
    <w:basedOn w:val="Fontepargpadro"/>
    <w:link w:val="PargrafodaLista"/>
    <w:uiPriority w:val="34"/>
    <w:rsid w:val="003B21F3"/>
    <w:rPr>
      <w:rFonts w:eastAsiaTheme="minorEastAsia"/>
      <w:lang w:eastAsia="pt-BR"/>
    </w:rPr>
  </w:style>
  <w:style w:type="character" w:styleId="Estilo1-PlanodeAoChar" w:customStyle="1">
    <w:name w:val="Estilo1 - Plano de Ação Char"/>
    <w:basedOn w:val="PargrafodaListaChar"/>
    <w:link w:val="Estilo1-PlanodeAo"/>
    <w:rsid w:val="003B21F3"/>
    <w:rPr>
      <w:rFonts w:eastAsiaTheme="minorEastAsia"/>
      <w:b w:val="1"/>
      <w:sz w:val="24"/>
      <w:szCs w:val="24"/>
      <w:lang w:eastAsia="pt-BR"/>
    </w:rPr>
  </w:style>
  <w:style w:type="character" w:styleId="Ttulo2Char" w:customStyle="1">
    <w:name w:val="Título 2 Char"/>
    <w:basedOn w:val="Fontepargpadro"/>
    <w:link w:val="Ttulo2"/>
    <w:uiPriority w:val="9"/>
    <w:rsid w:val="003B21F3"/>
    <w:rPr>
      <w:rFonts w:asciiTheme="majorHAnsi" w:cstheme="majorBidi" w:eastAsiaTheme="majorEastAsia" w:hAnsiTheme="majorHAnsi"/>
      <w:color w:val="365f91" w:themeColor="accent1" w:themeShade="0000BF"/>
      <w:sz w:val="26"/>
      <w:szCs w:val="26"/>
    </w:rPr>
  </w:style>
  <w:style w:type="character" w:styleId="Ttulo3Char" w:customStyle="1">
    <w:name w:val="Título 3 Char"/>
    <w:basedOn w:val="Fontepargpadro"/>
    <w:link w:val="Ttulo3"/>
    <w:uiPriority w:val="9"/>
    <w:rsid w:val="003B21F3"/>
    <w:rPr>
      <w:rFonts w:asciiTheme="majorHAnsi" w:cstheme="majorBidi" w:eastAsiaTheme="majorEastAsia" w:hAnsiTheme="majorHAnsi"/>
      <w:color w:val="243f60" w:themeColor="accent1" w:themeShade="00007F"/>
      <w:sz w:val="24"/>
      <w:szCs w:val="24"/>
    </w:rPr>
  </w:style>
  <w:style w:type="paragraph" w:styleId="Sumrio1">
    <w:name w:val="toc 1"/>
    <w:basedOn w:val="Normal"/>
    <w:next w:val="Normal"/>
    <w:autoRedefine w:val="1"/>
    <w:uiPriority w:val="39"/>
    <w:unhideWhenUsed w:val="1"/>
    <w:rsid w:val="00AE2D65"/>
    <w:pPr>
      <w:spacing w:after="0" w:before="120"/>
    </w:pPr>
    <w:rPr>
      <w:b w:val="1"/>
      <w:sz w:val="24"/>
      <w:szCs w:val="24"/>
    </w:rPr>
  </w:style>
  <w:style w:type="character" w:styleId="Hyperlink">
    <w:name w:val="Hyperlink"/>
    <w:basedOn w:val="Fontepargpadro"/>
    <w:uiPriority w:val="99"/>
    <w:unhideWhenUsed w:val="1"/>
    <w:rsid w:val="003B21F3"/>
    <w:rPr>
      <w:color w:val="0000ff" w:themeColor="hyperlink"/>
      <w:u w:val="single"/>
    </w:rPr>
  </w:style>
  <w:style w:type="character" w:styleId="Refdecomentrio">
    <w:name w:val="annotation reference"/>
    <w:basedOn w:val="Fontepargpadro"/>
    <w:uiPriority w:val="99"/>
    <w:semiHidden w:val="1"/>
    <w:unhideWhenUsed w:val="1"/>
    <w:rsid w:val="003B21F3"/>
    <w:rPr>
      <w:sz w:val="16"/>
      <w:szCs w:val="16"/>
    </w:rPr>
  </w:style>
  <w:style w:type="paragraph" w:styleId="Textodecomentrio">
    <w:name w:val="annotation text"/>
    <w:basedOn w:val="Normal"/>
    <w:link w:val="TextodecomentrioChar"/>
    <w:uiPriority w:val="99"/>
    <w:semiHidden w:val="1"/>
    <w:unhideWhenUsed w:val="1"/>
    <w:rsid w:val="003B21F3"/>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3B21F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B21F3"/>
    <w:rPr>
      <w:b w:val="1"/>
      <w:bCs w:val="1"/>
    </w:rPr>
  </w:style>
  <w:style w:type="character" w:styleId="AssuntodocomentrioChar" w:customStyle="1">
    <w:name w:val="Assunto do comentário Char"/>
    <w:basedOn w:val="TextodecomentrioChar"/>
    <w:link w:val="Assuntodocomentrio"/>
    <w:uiPriority w:val="99"/>
    <w:semiHidden w:val="1"/>
    <w:rsid w:val="003B21F3"/>
    <w:rPr>
      <w:b w:val="1"/>
      <w:bCs w:val="1"/>
      <w:sz w:val="20"/>
      <w:szCs w:val="20"/>
    </w:rPr>
  </w:style>
  <w:style w:type="paragraph" w:styleId="Estilo2-PlanodeAo" w:customStyle="1">
    <w:name w:val="Estilo2 - Plano de Ação"/>
    <w:basedOn w:val="PargrafodaLista"/>
    <w:link w:val="Estilo2-PlanodeAoChar"/>
    <w:qFormat w:val="1"/>
    <w:rsid w:val="001176F9"/>
    <w:pPr>
      <w:numPr>
        <w:numId w:val="1"/>
      </w:numPr>
      <w:spacing w:after="0"/>
      <w:jc w:val="both"/>
    </w:pPr>
    <w:rPr>
      <w:sz w:val="24"/>
      <w:szCs w:val="24"/>
    </w:rPr>
  </w:style>
  <w:style w:type="paragraph" w:styleId="Sumrio2">
    <w:name w:val="toc 2"/>
    <w:basedOn w:val="Normal"/>
    <w:next w:val="Normal"/>
    <w:autoRedefine w:val="1"/>
    <w:uiPriority w:val="39"/>
    <w:unhideWhenUsed w:val="1"/>
    <w:rsid w:val="001176F9"/>
    <w:pPr>
      <w:spacing w:after="0"/>
      <w:ind w:left="220"/>
    </w:pPr>
    <w:rPr>
      <w:b w:val="1"/>
    </w:rPr>
  </w:style>
  <w:style w:type="character" w:styleId="Estilo2-PlanodeAoChar" w:customStyle="1">
    <w:name w:val="Estilo2 - Plano de Ação Char"/>
    <w:basedOn w:val="PargrafodaListaChar"/>
    <w:link w:val="Estilo2-PlanodeAo"/>
    <w:rsid w:val="001176F9"/>
    <w:rPr>
      <w:rFonts w:eastAsiaTheme="minorEastAsia"/>
      <w:sz w:val="24"/>
      <w:szCs w:val="24"/>
      <w:lang w:eastAsia="pt-BR"/>
    </w:rPr>
  </w:style>
  <w:style w:type="paragraph" w:styleId="TtuloModelos" w:customStyle="1">
    <w:name w:val="Título Modelos"/>
    <w:basedOn w:val="Normal"/>
    <w:link w:val="TtuloModelosChar"/>
    <w:qFormat w:val="1"/>
    <w:rsid w:val="00482144"/>
    <w:pPr>
      <w:jc w:val="center"/>
    </w:pPr>
    <w:rPr>
      <w:b w:val="1"/>
      <w:sz w:val="36"/>
      <w:szCs w:val="24"/>
    </w:rPr>
  </w:style>
  <w:style w:type="paragraph" w:styleId="Cabealho">
    <w:name w:val="header"/>
    <w:basedOn w:val="Normal"/>
    <w:link w:val="CabealhoChar"/>
    <w:uiPriority w:val="99"/>
    <w:unhideWhenUsed w:val="1"/>
    <w:rsid w:val="003E6422"/>
    <w:pPr>
      <w:tabs>
        <w:tab w:val="center" w:pos="4320"/>
        <w:tab w:val="right" w:pos="8640"/>
      </w:tabs>
      <w:spacing w:after="0" w:line="240" w:lineRule="auto"/>
    </w:pPr>
    <w:rPr>
      <w:rFonts w:eastAsiaTheme="minorEastAsia"/>
      <w:b w:val="1"/>
      <w:sz w:val="32"/>
      <w:szCs w:val="24"/>
      <w:lang w:eastAsia="ja-JP"/>
    </w:rPr>
  </w:style>
  <w:style w:type="character" w:styleId="TtuloModelosChar" w:customStyle="1">
    <w:name w:val="Título Modelos Char"/>
    <w:basedOn w:val="Fontepargpadro"/>
    <w:link w:val="TtuloModelos"/>
    <w:rsid w:val="00482144"/>
    <w:rPr>
      <w:b w:val="1"/>
      <w:sz w:val="36"/>
      <w:szCs w:val="24"/>
    </w:rPr>
  </w:style>
  <w:style w:type="character" w:styleId="CabealhoChar" w:customStyle="1">
    <w:name w:val="Cabeçalho Char"/>
    <w:basedOn w:val="Fontepargpadro"/>
    <w:link w:val="Cabealho"/>
    <w:uiPriority w:val="99"/>
    <w:rsid w:val="003E6422"/>
    <w:rPr>
      <w:rFonts w:eastAsiaTheme="minorEastAsia"/>
      <w:b w:val="1"/>
      <w:sz w:val="32"/>
      <w:szCs w:val="24"/>
      <w:lang w:eastAsia="ja-JP"/>
    </w:rPr>
  </w:style>
  <w:style w:type="paragraph" w:styleId="Rodap">
    <w:name w:val="footer"/>
    <w:basedOn w:val="Normal"/>
    <w:link w:val="RodapChar"/>
    <w:uiPriority w:val="99"/>
    <w:unhideWhenUsed w:val="1"/>
    <w:rsid w:val="00AE2D65"/>
    <w:pPr>
      <w:tabs>
        <w:tab w:val="center" w:pos="4320"/>
        <w:tab w:val="right" w:pos="8640"/>
      </w:tabs>
      <w:spacing w:after="0" w:line="240" w:lineRule="auto"/>
    </w:pPr>
    <w:rPr>
      <w:rFonts w:eastAsiaTheme="minorEastAsia"/>
      <w:sz w:val="24"/>
      <w:szCs w:val="24"/>
      <w:lang w:eastAsia="ja-JP"/>
    </w:rPr>
  </w:style>
  <w:style w:type="character" w:styleId="RodapChar" w:customStyle="1">
    <w:name w:val="Rodapé Char"/>
    <w:basedOn w:val="Fontepargpadro"/>
    <w:link w:val="Rodap"/>
    <w:uiPriority w:val="99"/>
    <w:rsid w:val="00AE2D65"/>
    <w:rPr>
      <w:rFonts w:eastAsiaTheme="minorEastAsia"/>
      <w:sz w:val="24"/>
      <w:szCs w:val="24"/>
      <w:lang w:eastAsia="ja-JP"/>
    </w:rPr>
  </w:style>
  <w:style w:type="paragraph" w:styleId="western" w:customStyle="1">
    <w:name w:val="western"/>
    <w:basedOn w:val="Normal"/>
    <w:uiPriority w:val="99"/>
    <w:rsid w:val="00AE2D65"/>
    <w:pPr>
      <w:spacing w:after="119" w:before="100" w:beforeAutospacing="1" w:line="240" w:lineRule="auto"/>
    </w:pPr>
    <w:rPr>
      <w:rFonts w:ascii="Times New Roman" w:cs="Times New Roman" w:eastAsia="Times New Roman" w:hAnsi="Times New Roman"/>
      <w:sz w:val="24"/>
      <w:szCs w:val="24"/>
      <w:lang w:eastAsia="pt-BR"/>
    </w:rPr>
  </w:style>
  <w:style w:type="table" w:styleId="TabeladeGrade4-nfase11" w:customStyle="1">
    <w:name w:val="Tabela de Grade 4 - Ênfase 11"/>
    <w:basedOn w:val="Tabelanormal"/>
    <w:uiPriority w:val="49"/>
    <w:rsid w:val="00545C04"/>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Legenda">
    <w:name w:val="caption"/>
    <w:basedOn w:val="Normal"/>
    <w:next w:val="Normal"/>
    <w:uiPriority w:val="35"/>
    <w:unhideWhenUsed w:val="1"/>
    <w:qFormat w:val="1"/>
    <w:rsid w:val="00F31FB7"/>
    <w:pPr>
      <w:spacing w:line="240" w:lineRule="auto"/>
    </w:pPr>
    <w:rPr>
      <w:i w:val="1"/>
      <w:iCs w:val="1"/>
      <w:color w:val="1f497d" w:themeColor="text2"/>
      <w:sz w:val="18"/>
      <w:szCs w:val="18"/>
    </w:rPr>
  </w:style>
  <w:style w:type="paragraph" w:styleId="Sumrio3">
    <w:name w:val="toc 3"/>
    <w:basedOn w:val="Normal"/>
    <w:next w:val="Normal"/>
    <w:autoRedefine w:val="1"/>
    <w:uiPriority w:val="39"/>
    <w:unhideWhenUsed w:val="1"/>
    <w:rsid w:val="00C26B0B"/>
    <w:pPr>
      <w:spacing w:after="0"/>
      <w:ind w:left="440"/>
    </w:pPr>
  </w:style>
  <w:style w:type="paragraph" w:styleId="Sumrio4">
    <w:name w:val="toc 4"/>
    <w:basedOn w:val="Normal"/>
    <w:next w:val="Normal"/>
    <w:autoRedefine w:val="1"/>
    <w:uiPriority w:val="39"/>
    <w:unhideWhenUsed w:val="1"/>
    <w:rsid w:val="00C26B0B"/>
    <w:pPr>
      <w:spacing w:after="0"/>
      <w:ind w:left="660"/>
    </w:pPr>
    <w:rPr>
      <w:sz w:val="20"/>
      <w:szCs w:val="20"/>
    </w:rPr>
  </w:style>
  <w:style w:type="paragraph" w:styleId="Sumrio5">
    <w:name w:val="toc 5"/>
    <w:basedOn w:val="Normal"/>
    <w:next w:val="Normal"/>
    <w:autoRedefine w:val="1"/>
    <w:uiPriority w:val="39"/>
    <w:unhideWhenUsed w:val="1"/>
    <w:rsid w:val="00C26B0B"/>
    <w:pPr>
      <w:spacing w:after="0"/>
      <w:ind w:left="880"/>
    </w:pPr>
    <w:rPr>
      <w:sz w:val="20"/>
      <w:szCs w:val="20"/>
    </w:rPr>
  </w:style>
  <w:style w:type="paragraph" w:styleId="Sumrio6">
    <w:name w:val="toc 6"/>
    <w:basedOn w:val="Normal"/>
    <w:next w:val="Normal"/>
    <w:autoRedefine w:val="1"/>
    <w:uiPriority w:val="39"/>
    <w:unhideWhenUsed w:val="1"/>
    <w:rsid w:val="00C26B0B"/>
    <w:pPr>
      <w:spacing w:after="0"/>
      <w:ind w:left="1100"/>
    </w:pPr>
    <w:rPr>
      <w:sz w:val="20"/>
      <w:szCs w:val="20"/>
    </w:rPr>
  </w:style>
  <w:style w:type="paragraph" w:styleId="Sumrio7">
    <w:name w:val="toc 7"/>
    <w:basedOn w:val="Normal"/>
    <w:next w:val="Normal"/>
    <w:autoRedefine w:val="1"/>
    <w:uiPriority w:val="39"/>
    <w:unhideWhenUsed w:val="1"/>
    <w:rsid w:val="00C26B0B"/>
    <w:pPr>
      <w:spacing w:after="0"/>
      <w:ind w:left="1320"/>
    </w:pPr>
    <w:rPr>
      <w:sz w:val="20"/>
      <w:szCs w:val="20"/>
    </w:rPr>
  </w:style>
  <w:style w:type="paragraph" w:styleId="Sumrio8">
    <w:name w:val="toc 8"/>
    <w:basedOn w:val="Normal"/>
    <w:next w:val="Normal"/>
    <w:autoRedefine w:val="1"/>
    <w:uiPriority w:val="39"/>
    <w:unhideWhenUsed w:val="1"/>
    <w:rsid w:val="00C26B0B"/>
    <w:pPr>
      <w:spacing w:after="0"/>
      <w:ind w:left="1540"/>
    </w:pPr>
    <w:rPr>
      <w:sz w:val="20"/>
      <w:szCs w:val="20"/>
    </w:rPr>
  </w:style>
  <w:style w:type="paragraph" w:styleId="Sumrio9">
    <w:name w:val="toc 9"/>
    <w:basedOn w:val="Normal"/>
    <w:next w:val="Normal"/>
    <w:autoRedefine w:val="1"/>
    <w:uiPriority w:val="39"/>
    <w:unhideWhenUsed w:val="1"/>
    <w:rsid w:val="00C26B0B"/>
    <w:pPr>
      <w:spacing w:after="0"/>
      <w:ind w:left="1760"/>
    </w:pPr>
    <w:rPr>
      <w:sz w:val="20"/>
      <w:szCs w:val="20"/>
    </w:rPr>
  </w:style>
  <w:style w:type="character" w:styleId="Ttulo4Char" w:customStyle="1">
    <w:name w:val="Título 4 Char"/>
    <w:basedOn w:val="Fontepargpadro"/>
    <w:link w:val="Ttulo4"/>
    <w:uiPriority w:val="9"/>
    <w:semiHidden w:val="1"/>
    <w:rsid w:val="002166AE"/>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uiPriority w:val="9"/>
    <w:semiHidden w:val="1"/>
    <w:rsid w:val="002166AE"/>
    <w:rPr>
      <w:rFonts w:asciiTheme="majorHAnsi" w:cstheme="majorBidi" w:eastAsiaTheme="majorEastAsia" w:hAnsiTheme="majorHAnsi"/>
      <w:color w:val="243f60" w:themeColor="accent1" w:themeShade="00007F"/>
    </w:rPr>
  </w:style>
  <w:style w:type="character" w:styleId="Ttulo6Char" w:customStyle="1">
    <w:name w:val="Título 6 Char"/>
    <w:basedOn w:val="Fontepargpadro"/>
    <w:link w:val="Ttulo6"/>
    <w:uiPriority w:val="9"/>
    <w:semiHidden w:val="1"/>
    <w:rsid w:val="002166AE"/>
    <w:rPr>
      <w:rFonts w:asciiTheme="majorHAnsi" w:cstheme="majorBidi" w:eastAsiaTheme="majorEastAsia" w:hAnsiTheme="majorHAnsi"/>
      <w:i w:val="1"/>
      <w:iCs w:val="1"/>
      <w:color w:val="243f60" w:themeColor="accent1" w:themeShade="00007F"/>
    </w:rPr>
  </w:style>
  <w:style w:type="character" w:styleId="Ttulo7Char" w:customStyle="1">
    <w:name w:val="Título 7 Char"/>
    <w:basedOn w:val="Fontepargpadro"/>
    <w:link w:val="Ttulo7"/>
    <w:uiPriority w:val="9"/>
    <w:semiHidden w:val="1"/>
    <w:rsid w:val="002166AE"/>
    <w:rPr>
      <w:rFonts w:asciiTheme="majorHAnsi" w:cstheme="majorBidi" w:eastAsiaTheme="majorEastAsia" w:hAnsiTheme="majorHAnsi"/>
      <w:i w:val="1"/>
      <w:iCs w:val="1"/>
      <w:color w:val="404040" w:themeColor="text1" w:themeTint="0000BF"/>
    </w:rPr>
  </w:style>
  <w:style w:type="character" w:styleId="Ttulo8Char" w:customStyle="1">
    <w:name w:val="Título 8 Char"/>
    <w:basedOn w:val="Fontepargpadro"/>
    <w:link w:val="Ttulo8"/>
    <w:uiPriority w:val="9"/>
    <w:semiHidden w:val="1"/>
    <w:rsid w:val="002166AE"/>
    <w:rPr>
      <w:rFonts w:asciiTheme="majorHAnsi" w:cstheme="majorBidi" w:eastAsiaTheme="majorEastAsia" w:hAnsiTheme="majorHAnsi"/>
      <w:color w:val="404040" w:themeColor="text1" w:themeTint="0000BF"/>
      <w:sz w:val="20"/>
      <w:szCs w:val="20"/>
    </w:rPr>
  </w:style>
  <w:style w:type="character" w:styleId="Ttulo9Char" w:customStyle="1">
    <w:name w:val="Título 9 Char"/>
    <w:basedOn w:val="Fontepargpadro"/>
    <w:link w:val="Ttulo9"/>
    <w:uiPriority w:val="9"/>
    <w:semiHidden w:val="1"/>
    <w:rsid w:val="002166AE"/>
    <w:rPr>
      <w:rFonts w:asciiTheme="majorHAnsi" w:cstheme="majorBidi" w:eastAsiaTheme="majorEastAsia" w:hAnsiTheme="majorHAnsi"/>
      <w:i w:val="1"/>
      <w:iCs w:val="1"/>
      <w:color w:val="404040" w:themeColor="text1" w:themeTint="0000BF"/>
      <w:sz w:val="20"/>
      <w:szCs w:val="20"/>
    </w:rPr>
  </w:style>
  <w:style w:type="paragraph" w:styleId="Reviso">
    <w:name w:val="Revision"/>
    <w:hidden w:val="1"/>
    <w:uiPriority w:val="99"/>
    <w:semiHidden w:val="1"/>
    <w:rsid w:val="009904AB"/>
    <w:pPr>
      <w:spacing w:after="0" w:line="240" w:lineRule="auto"/>
    </w:pPr>
  </w:style>
  <w:style w:type="character" w:styleId="MenoPendente">
    <w:name w:val="Unresolved Mention"/>
    <w:basedOn w:val="Fontepargpadro"/>
    <w:uiPriority w:val="99"/>
    <w:semiHidden w:val="1"/>
    <w:unhideWhenUsed w:val="1"/>
    <w:rsid w:val="00FE13A0"/>
    <w:rPr>
      <w:color w:val="605e5c"/>
      <w:shd w:color="auto" w:fill="e1dfdd" w:val="clear"/>
    </w:rPr>
  </w:style>
  <w:style w:type="character" w:styleId="HiperlinkVisitado">
    <w:name w:val="FollowedHyperlink"/>
    <w:basedOn w:val="Fontepargpadro"/>
    <w:uiPriority w:val="99"/>
    <w:semiHidden w:val="1"/>
    <w:unhideWhenUsed w:val="1"/>
    <w:rsid w:val="00FD1DA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y9fkRT8SwtocMfIftY+H1oC1yw==">AMUW2mW/CLQyt0eI2RhPly41qm+HS0fE5VWVHMDu9SK0moTLow4ZY5KNvdJTdTH6RQnJOmzzqLmfNYegsy9RtbVQvDsEeOk3GDUWDeoM7jcDCkxmPkiNuB5vGDD1Po+CnsTwYM0UM1sJt/Mwi1f89GQ6kk0BKE71pw10CJuBhnAPJoY2X/ni0c2ZOifwZLgrBqcW5gZeLhloZudG19HIbt6FfBHEXgCj+xKgWcTh75z3NkY1iABpFHZuML6K8pHDag/LdeWRgDsW4rj1BM6X8KsOqhqe9eZSoVfeYMP42YePgYzPd5rbW9JIqvkk4S6y70/k/SnD1opw+7zTW/rSsmTlWKG6UEGlDwHKc2Y+hB9TKUHH4XmZ0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2022-04-25T13:58:00Z</dcterms:created>
  <dc:creator>Fabio</dc:creator>
</cp:coreProperties>
</file>