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5234E" w14:textId="77777777" w:rsidR="00062912" w:rsidRDefault="00062912" w:rsidP="00062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C083F01" w14:textId="77777777" w:rsidR="00062912" w:rsidRDefault="00062912" w:rsidP="00062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F6038" w14:textId="2164FF2A" w:rsidR="00062912" w:rsidRPr="00062912" w:rsidRDefault="00062912" w:rsidP="0006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2912">
        <w:rPr>
          <w:rFonts w:ascii="Times New Roman" w:hAnsi="Times New Roman" w:cs="Times New Roman"/>
          <w:b/>
          <w:sz w:val="28"/>
          <w:szCs w:val="24"/>
        </w:rPr>
        <w:t>Programa de Formação de Recursos Humanos para PD&amp;I</w:t>
      </w:r>
    </w:p>
    <w:p w14:paraId="7870BC42" w14:textId="717E3DFB" w:rsidR="007A692A" w:rsidRPr="00346E4B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da Institu</w:t>
      </w:r>
      <w:r w:rsidR="00C02D8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to Federal Proponente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9CD881C" w14:textId="496828AE" w:rsidR="00482144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da Unidade Candidata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D295F94" w14:textId="0DCDC560" w:rsidR="0083279D" w:rsidRPr="0083279D" w:rsidRDefault="0083279D" w:rsidP="0083279D">
      <w:pPr>
        <w:spacing w:before="156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83279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&lt;Código da Proposta&gt;</w:t>
      </w:r>
    </w:p>
    <w:p w14:paraId="7983141C" w14:textId="204BDF48" w:rsidR="00663B4F" w:rsidRPr="00663B4F" w:rsidRDefault="00B87686" w:rsidP="0083279D">
      <w:pPr>
        <w:spacing w:before="300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Local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,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dia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7A692A" w:rsidRPr="00C02D8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mês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E34537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E34537" w:rsidRPr="00C02D86">
        <w:rPr>
          <w:rFonts w:ascii="Times New Roman" w:hAnsi="Times New Roman" w:cs="Times New Roman"/>
          <w:b/>
          <w:sz w:val="24"/>
          <w:szCs w:val="24"/>
        </w:rPr>
        <w:t>de 2017</w:t>
      </w:r>
    </w:p>
    <w:p w14:paraId="61012AB5" w14:textId="517B329B" w:rsidR="007A692A" w:rsidRPr="00346E4B" w:rsidRDefault="007A692A" w:rsidP="00346E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lastRenderedPageBreak/>
        <w:t>Nota Geral</w:t>
      </w:r>
      <w:r w:rsidR="007262FE" w:rsidRPr="00346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2FE" w:rsidRPr="00346E4B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2BDDF7E" w14:textId="08292654" w:rsidR="00512F3A" w:rsidRPr="00346E4B" w:rsidRDefault="007A692A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Este arquivo deve ser usado </w:t>
      </w:r>
      <w:r w:rsidR="00D90AF3">
        <w:rPr>
          <w:rFonts w:ascii="Times New Roman" w:hAnsi="Times New Roman" w:cs="Times New Roman"/>
          <w:sz w:val="24"/>
          <w:szCs w:val="24"/>
        </w:rPr>
        <w:t>pelos Institutos Federais de Educação, Ciência e Tecnologia</w:t>
      </w:r>
      <w:r w:rsidR="00D90AF3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>como modelo p</w:t>
      </w:r>
      <w:r w:rsidR="00B67085" w:rsidRPr="00346E4B">
        <w:rPr>
          <w:rFonts w:ascii="Times New Roman" w:hAnsi="Times New Roman" w:cs="Times New Roman"/>
          <w:sz w:val="24"/>
          <w:szCs w:val="24"/>
        </w:rPr>
        <w:t>ara elaborar e apresentar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17419E">
        <w:rPr>
          <w:rFonts w:ascii="Times New Roman" w:hAnsi="Times New Roman" w:cs="Times New Roman"/>
          <w:sz w:val="24"/>
          <w:szCs w:val="24"/>
        </w:rPr>
        <w:t>a proposta d</w:t>
      </w:r>
      <w:r w:rsidR="008461F7" w:rsidRPr="00346E4B">
        <w:rPr>
          <w:rFonts w:ascii="Times New Roman" w:hAnsi="Times New Roman" w:cs="Times New Roman"/>
          <w:sz w:val="24"/>
          <w:szCs w:val="24"/>
        </w:rPr>
        <w:t xml:space="preserve">o </w:t>
      </w:r>
      <w:r w:rsidR="00544606">
        <w:rPr>
          <w:rFonts w:ascii="Times New Roman" w:hAnsi="Times New Roman" w:cs="Times New Roman"/>
          <w:sz w:val="24"/>
          <w:szCs w:val="24"/>
        </w:rPr>
        <w:t xml:space="preserve">seu </w:t>
      </w:r>
      <w:r w:rsidR="008461F7" w:rsidRPr="00346E4B">
        <w:rPr>
          <w:rFonts w:ascii="Times New Roman" w:hAnsi="Times New Roman" w:cs="Times New Roman"/>
          <w:sz w:val="24"/>
          <w:szCs w:val="24"/>
        </w:rPr>
        <w:t>P</w:t>
      </w:r>
      <w:r w:rsidR="00204CFD">
        <w:rPr>
          <w:rFonts w:ascii="Times New Roman" w:hAnsi="Times New Roman" w:cs="Times New Roman"/>
          <w:sz w:val="24"/>
          <w:szCs w:val="24"/>
        </w:rPr>
        <w:t>rograma de Formação de Recursos Humanos para PD&amp;I</w:t>
      </w:r>
      <w:r w:rsidR="00D90AF3">
        <w:rPr>
          <w:rFonts w:ascii="Times New Roman" w:hAnsi="Times New Roman" w:cs="Times New Roman"/>
          <w:sz w:val="24"/>
          <w:szCs w:val="24"/>
        </w:rPr>
        <w:t>, a</w:t>
      </w:r>
      <w:r w:rsidR="00204CFD">
        <w:rPr>
          <w:rFonts w:ascii="Times New Roman" w:hAnsi="Times New Roman" w:cs="Times New Roman"/>
          <w:sz w:val="24"/>
          <w:szCs w:val="24"/>
        </w:rPr>
        <w:t xml:space="preserve"> 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ser </w:t>
      </w:r>
      <w:r w:rsidR="008461F7" w:rsidRPr="00346E4B">
        <w:rPr>
          <w:rFonts w:ascii="Times New Roman" w:hAnsi="Times New Roman" w:cs="Times New Roman"/>
          <w:sz w:val="24"/>
          <w:szCs w:val="24"/>
        </w:rPr>
        <w:t>submetido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 à Chamada Pública</w:t>
      </w:r>
      <w:r w:rsidR="00D90AF3">
        <w:rPr>
          <w:rFonts w:ascii="Times New Roman" w:hAnsi="Times New Roman" w:cs="Times New Roman"/>
          <w:sz w:val="24"/>
          <w:szCs w:val="24"/>
        </w:rPr>
        <w:t xml:space="preserve"> 01/2017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53B05" w:rsidRPr="00346E4B">
        <w:rPr>
          <w:rFonts w:ascii="Times New Roman" w:hAnsi="Times New Roman" w:cs="Times New Roman"/>
          <w:sz w:val="24"/>
          <w:szCs w:val="24"/>
        </w:rPr>
        <w:t>para</w:t>
      </w:r>
      <w:r w:rsidRPr="00346E4B">
        <w:rPr>
          <w:rFonts w:ascii="Times New Roman" w:hAnsi="Times New Roman" w:cs="Times New Roman"/>
          <w:sz w:val="24"/>
          <w:szCs w:val="24"/>
        </w:rPr>
        <w:t xml:space="preserve"> credenciamento de </w:t>
      </w:r>
      <w:r w:rsidR="00204CFD">
        <w:rPr>
          <w:rFonts w:ascii="Times New Roman" w:hAnsi="Times New Roman" w:cs="Times New Roman"/>
          <w:sz w:val="24"/>
          <w:szCs w:val="24"/>
        </w:rPr>
        <w:t>Polos</w:t>
      </w:r>
      <w:r w:rsidRPr="00346E4B">
        <w:rPr>
          <w:rFonts w:ascii="Times New Roman" w:hAnsi="Times New Roman" w:cs="Times New Roman"/>
          <w:sz w:val="24"/>
          <w:szCs w:val="24"/>
        </w:rPr>
        <w:t xml:space="preserve"> EMBRAPII.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4BF53" w14:textId="02930EF8" w:rsidR="0000698E" w:rsidRDefault="00D90AF3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Programa </w:t>
      </w:r>
      <w:r w:rsidR="00544606">
        <w:rPr>
          <w:rFonts w:ascii="Times New Roman" w:hAnsi="Times New Roman" w:cs="Times New Roman"/>
          <w:sz w:val="24"/>
          <w:szCs w:val="24"/>
        </w:rPr>
        <w:t xml:space="preserve">proposto </w:t>
      </w:r>
      <w:r>
        <w:rPr>
          <w:rFonts w:ascii="Times New Roman" w:hAnsi="Times New Roman" w:cs="Times New Roman"/>
          <w:sz w:val="24"/>
          <w:szCs w:val="24"/>
        </w:rPr>
        <w:t xml:space="preserve">deve ser direcionado para a </w:t>
      </w:r>
      <w:r w:rsidR="00906B7A">
        <w:rPr>
          <w:rFonts w:ascii="Times New Roman" w:hAnsi="Times New Roman" w:cs="Times New Roman"/>
          <w:sz w:val="24"/>
          <w:szCs w:val="24"/>
        </w:rPr>
        <w:t>capacitação</w:t>
      </w:r>
      <w:r>
        <w:rPr>
          <w:rFonts w:ascii="Times New Roman" w:hAnsi="Times New Roman" w:cs="Times New Roman"/>
          <w:sz w:val="24"/>
          <w:szCs w:val="24"/>
        </w:rPr>
        <w:t xml:space="preserve"> de alunos</w:t>
      </w:r>
      <w:r w:rsidR="0078255E">
        <w:rPr>
          <w:rFonts w:ascii="Times New Roman" w:hAnsi="Times New Roman" w:cs="Times New Roman"/>
          <w:sz w:val="24"/>
          <w:szCs w:val="24"/>
        </w:rPr>
        <w:t>(as)</w:t>
      </w:r>
      <w:r>
        <w:rPr>
          <w:rFonts w:ascii="Times New Roman" w:hAnsi="Times New Roman" w:cs="Times New Roman"/>
          <w:sz w:val="24"/>
          <w:szCs w:val="24"/>
        </w:rPr>
        <w:t xml:space="preserve"> (níveis médio, graduação, especialização, mestrado, doutorado) objetivando a futura atuação das p</w:t>
      </w:r>
      <w:r w:rsidR="00204CFD" w:rsidRPr="00204CFD">
        <w:rPr>
          <w:rFonts w:ascii="Times New Roman" w:hAnsi="Times New Roman" w:cs="Times New Roman"/>
          <w:sz w:val="24"/>
          <w:szCs w:val="24"/>
        </w:rPr>
        <w:t xml:space="preserve">essoas </w:t>
      </w:r>
      <w:r w:rsidR="00C02D86">
        <w:rPr>
          <w:rFonts w:ascii="Times New Roman" w:hAnsi="Times New Roman" w:cs="Times New Roman"/>
          <w:sz w:val="24"/>
          <w:szCs w:val="24"/>
        </w:rPr>
        <w:t>em pesquisa</w:t>
      </w:r>
      <w:r>
        <w:rPr>
          <w:rFonts w:ascii="Times New Roman" w:hAnsi="Times New Roman" w:cs="Times New Roman"/>
          <w:sz w:val="24"/>
          <w:szCs w:val="24"/>
        </w:rPr>
        <w:t xml:space="preserve">, desenvolvimento e inovação no </w:t>
      </w:r>
      <w:r w:rsidR="00204CFD" w:rsidRPr="00204CFD">
        <w:rPr>
          <w:rFonts w:ascii="Times New Roman" w:hAnsi="Times New Roman" w:cs="Times New Roman"/>
          <w:sz w:val="24"/>
          <w:szCs w:val="24"/>
        </w:rPr>
        <w:t xml:space="preserve">setor industrial, na área de competência </w:t>
      </w:r>
      <w:r w:rsidR="0017419E">
        <w:rPr>
          <w:rFonts w:ascii="Times New Roman" w:hAnsi="Times New Roman" w:cs="Times New Roman"/>
          <w:sz w:val="24"/>
          <w:szCs w:val="24"/>
        </w:rPr>
        <w:t>pleiteada</w:t>
      </w:r>
      <w:r>
        <w:rPr>
          <w:rFonts w:ascii="Times New Roman" w:hAnsi="Times New Roman" w:cs="Times New Roman"/>
          <w:sz w:val="24"/>
          <w:szCs w:val="24"/>
        </w:rPr>
        <w:t xml:space="preserve"> no credenciamento EMBRAPII</w:t>
      </w:r>
      <w:r w:rsidR="00544606">
        <w:rPr>
          <w:rFonts w:ascii="Times New Roman" w:hAnsi="Times New Roman" w:cs="Times New Roman"/>
          <w:sz w:val="24"/>
          <w:szCs w:val="24"/>
        </w:rPr>
        <w:t xml:space="preserve"> pelo Polo</w:t>
      </w:r>
      <w:r w:rsidR="0000698E">
        <w:rPr>
          <w:rFonts w:ascii="Times New Roman" w:hAnsi="Times New Roman" w:cs="Times New Roman"/>
          <w:sz w:val="24"/>
          <w:szCs w:val="24"/>
        </w:rPr>
        <w:t>.</w:t>
      </w:r>
    </w:p>
    <w:p w14:paraId="2F70C065" w14:textId="6B2AA19A" w:rsidR="00893879" w:rsidRDefault="00893879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número mínimo de aluno a capacitar </w:t>
      </w:r>
      <w:r w:rsidR="00C02D86">
        <w:rPr>
          <w:rFonts w:ascii="Times New Roman" w:hAnsi="Times New Roman" w:cs="Times New Roman"/>
          <w:sz w:val="24"/>
          <w:szCs w:val="24"/>
        </w:rPr>
        <w:t>neste</w:t>
      </w:r>
      <w:r>
        <w:rPr>
          <w:rFonts w:ascii="Times New Roman" w:hAnsi="Times New Roman" w:cs="Times New Roman"/>
          <w:sz w:val="24"/>
          <w:szCs w:val="24"/>
        </w:rPr>
        <w:t xml:space="preserve"> Programa é aquele indicado entre as metas associadas ao Plano de Ação submetido ao credenciamento.  </w:t>
      </w:r>
    </w:p>
    <w:p w14:paraId="7DC20A4B" w14:textId="5AD51210" w:rsidR="00204CFD" w:rsidRDefault="0000698E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programa deve estabelecer</w:t>
      </w:r>
      <w:r w:rsidR="00204CFD" w:rsidRPr="00204CFD">
        <w:rPr>
          <w:rFonts w:ascii="Times New Roman" w:hAnsi="Times New Roman" w:cs="Times New Roman"/>
          <w:sz w:val="24"/>
          <w:szCs w:val="24"/>
        </w:rPr>
        <w:t xml:space="preserve"> claramente sua relação </w:t>
      </w:r>
      <w:r w:rsidR="00D90AF3">
        <w:rPr>
          <w:rFonts w:ascii="Times New Roman" w:hAnsi="Times New Roman" w:cs="Times New Roman"/>
          <w:sz w:val="24"/>
          <w:szCs w:val="24"/>
        </w:rPr>
        <w:t>com outros programas e ações Ins</w:t>
      </w:r>
      <w:r>
        <w:rPr>
          <w:rFonts w:ascii="Times New Roman" w:hAnsi="Times New Roman" w:cs="Times New Roman"/>
          <w:sz w:val="24"/>
          <w:szCs w:val="24"/>
        </w:rPr>
        <w:t>titucionais do Instituto Federal</w:t>
      </w:r>
      <w:r w:rsidR="00204CFD" w:rsidRPr="00204CFD">
        <w:rPr>
          <w:rFonts w:ascii="Times New Roman" w:hAnsi="Times New Roman" w:cs="Times New Roman"/>
          <w:sz w:val="24"/>
          <w:szCs w:val="24"/>
        </w:rPr>
        <w:t xml:space="preserve"> e/ou </w:t>
      </w:r>
      <w:r w:rsidR="00D90AF3">
        <w:rPr>
          <w:rFonts w:ascii="Times New Roman" w:hAnsi="Times New Roman" w:cs="Times New Roman"/>
          <w:sz w:val="24"/>
          <w:szCs w:val="24"/>
        </w:rPr>
        <w:t xml:space="preserve">ações </w:t>
      </w:r>
      <w:r w:rsidR="00204CFD" w:rsidRPr="00204CFD">
        <w:rPr>
          <w:rFonts w:ascii="Times New Roman" w:hAnsi="Times New Roman" w:cs="Times New Roman"/>
          <w:sz w:val="24"/>
          <w:szCs w:val="24"/>
        </w:rPr>
        <w:t>governamentais (</w:t>
      </w:r>
      <w:proofErr w:type="spellStart"/>
      <w:r w:rsidR="00204CFD" w:rsidRPr="00204CFD">
        <w:rPr>
          <w:rFonts w:ascii="Times New Roman" w:hAnsi="Times New Roman" w:cs="Times New Roman"/>
          <w:sz w:val="24"/>
          <w:szCs w:val="24"/>
        </w:rPr>
        <w:t>Pronatec</w:t>
      </w:r>
      <w:proofErr w:type="spellEnd"/>
      <w:r w:rsidR="00204CFD" w:rsidRPr="00204CFD">
        <w:rPr>
          <w:rFonts w:ascii="Times New Roman" w:hAnsi="Times New Roman" w:cs="Times New Roman"/>
          <w:sz w:val="24"/>
          <w:szCs w:val="24"/>
        </w:rPr>
        <w:t>, Mestrados Profissionais em Rede, Ciência sem Fronteiras, Fomento à Inovação SETEC/CNPq</w:t>
      </w:r>
      <w:r w:rsidR="00544606">
        <w:rPr>
          <w:rFonts w:ascii="Times New Roman" w:hAnsi="Times New Roman" w:cs="Times New Roman"/>
          <w:sz w:val="24"/>
          <w:szCs w:val="24"/>
        </w:rPr>
        <w:t xml:space="preserve">), além de </w:t>
      </w:r>
      <w:r w:rsidR="00204CFD" w:rsidRPr="00204CFD">
        <w:rPr>
          <w:rFonts w:ascii="Times New Roman" w:hAnsi="Times New Roman" w:cs="Times New Roman"/>
          <w:sz w:val="24"/>
          <w:szCs w:val="24"/>
        </w:rPr>
        <w:t>outros p</w:t>
      </w:r>
      <w:r w:rsidR="00544606">
        <w:rPr>
          <w:rFonts w:ascii="Times New Roman" w:hAnsi="Times New Roman" w:cs="Times New Roman"/>
          <w:sz w:val="24"/>
          <w:szCs w:val="24"/>
        </w:rPr>
        <w:t>rogramas de fomento à inovação, quando pertinente.</w:t>
      </w:r>
    </w:p>
    <w:p w14:paraId="394878DD" w14:textId="06313E92" w:rsidR="007A63C1" w:rsidRDefault="0078255E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Embora </w:t>
      </w:r>
      <w:r w:rsidR="00C02D86">
        <w:rPr>
          <w:rFonts w:ascii="Times New Roman" w:hAnsi="Times New Roman" w:cs="Times New Roman"/>
          <w:sz w:val="24"/>
          <w:szCs w:val="24"/>
        </w:rPr>
        <w:t>na</w:t>
      </w:r>
      <w:r w:rsidR="007A63C1">
        <w:rPr>
          <w:rFonts w:ascii="Times New Roman" w:hAnsi="Times New Roman" w:cs="Times New Roman"/>
          <w:sz w:val="24"/>
          <w:szCs w:val="24"/>
        </w:rPr>
        <w:t xml:space="preserve"> </w:t>
      </w:r>
      <w:r w:rsidR="008E5A52">
        <w:rPr>
          <w:rFonts w:ascii="Times New Roman" w:hAnsi="Times New Roman" w:cs="Times New Roman"/>
          <w:sz w:val="24"/>
          <w:szCs w:val="24"/>
        </w:rPr>
        <w:t>proposta</w:t>
      </w:r>
      <w:r w:rsidR="007A63C1">
        <w:rPr>
          <w:rFonts w:ascii="Times New Roman" w:hAnsi="Times New Roman" w:cs="Times New Roman"/>
          <w:sz w:val="24"/>
          <w:szCs w:val="24"/>
        </w:rPr>
        <w:t xml:space="preserve"> seja requerida a apresentação da articulação com outros programas do Instituto Fed</w:t>
      </w:r>
      <w:r>
        <w:rPr>
          <w:rFonts w:ascii="Times New Roman" w:hAnsi="Times New Roman" w:cs="Times New Roman"/>
          <w:sz w:val="24"/>
          <w:szCs w:val="24"/>
        </w:rPr>
        <w:t xml:space="preserve">eral e ações governamentais, </w:t>
      </w:r>
      <w:r w:rsidR="00C02D86">
        <w:rPr>
          <w:rFonts w:ascii="Times New Roman" w:hAnsi="Times New Roman" w:cs="Times New Roman"/>
          <w:sz w:val="24"/>
          <w:szCs w:val="24"/>
        </w:rPr>
        <w:t>o Programa ora proposto</w:t>
      </w:r>
      <w:r w:rsidR="007A63C1">
        <w:rPr>
          <w:rFonts w:ascii="Times New Roman" w:hAnsi="Times New Roman" w:cs="Times New Roman"/>
          <w:sz w:val="24"/>
          <w:szCs w:val="24"/>
        </w:rPr>
        <w:t xml:space="preserve"> deve se concentrar prioritariamente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A63C1">
        <w:rPr>
          <w:rFonts w:ascii="Times New Roman" w:hAnsi="Times New Roman" w:cs="Times New Roman"/>
          <w:sz w:val="24"/>
          <w:szCs w:val="24"/>
        </w:rPr>
        <w:t xml:space="preserve"> </w:t>
      </w:r>
      <w:r w:rsidR="00906B7A">
        <w:rPr>
          <w:rFonts w:ascii="Times New Roman" w:hAnsi="Times New Roman" w:cs="Times New Roman"/>
          <w:sz w:val="24"/>
          <w:szCs w:val="24"/>
        </w:rPr>
        <w:t>capacitação</w:t>
      </w:r>
      <w:r w:rsidR="007A63C1">
        <w:rPr>
          <w:rFonts w:ascii="Times New Roman" w:hAnsi="Times New Roman" w:cs="Times New Roman"/>
          <w:sz w:val="24"/>
          <w:szCs w:val="24"/>
        </w:rPr>
        <w:t xml:space="preserve"> de alunos</w:t>
      </w:r>
      <w:r>
        <w:rPr>
          <w:rFonts w:ascii="Times New Roman" w:hAnsi="Times New Roman" w:cs="Times New Roman"/>
          <w:sz w:val="24"/>
          <w:szCs w:val="24"/>
        </w:rPr>
        <w:t>(as)</w:t>
      </w:r>
      <w:r w:rsidR="007A63C1">
        <w:rPr>
          <w:rFonts w:ascii="Times New Roman" w:hAnsi="Times New Roman" w:cs="Times New Roman"/>
          <w:sz w:val="24"/>
          <w:szCs w:val="24"/>
        </w:rPr>
        <w:t xml:space="preserve"> vinculados aos projetos </w:t>
      </w:r>
      <w:r w:rsidR="008E5A52">
        <w:rPr>
          <w:rFonts w:ascii="Times New Roman" w:hAnsi="Times New Roman" w:cs="Times New Roman"/>
          <w:sz w:val="24"/>
          <w:szCs w:val="24"/>
        </w:rPr>
        <w:t>EMBRAPI</w:t>
      </w:r>
      <w:r w:rsidR="00316E0E">
        <w:rPr>
          <w:rFonts w:ascii="Times New Roman" w:hAnsi="Times New Roman" w:cs="Times New Roman"/>
          <w:sz w:val="24"/>
          <w:szCs w:val="24"/>
        </w:rPr>
        <w:t>I contratados, portanto, em proc</w:t>
      </w:r>
      <w:r w:rsidR="008E5A52">
        <w:rPr>
          <w:rFonts w:ascii="Times New Roman" w:hAnsi="Times New Roman" w:cs="Times New Roman"/>
          <w:sz w:val="24"/>
          <w:szCs w:val="24"/>
        </w:rPr>
        <w:t xml:space="preserve">essos de </w:t>
      </w:r>
      <w:r w:rsidR="00316E0E">
        <w:rPr>
          <w:rFonts w:ascii="Times New Roman" w:hAnsi="Times New Roman" w:cs="Times New Roman"/>
          <w:sz w:val="24"/>
          <w:szCs w:val="24"/>
        </w:rPr>
        <w:t>capacitação</w:t>
      </w:r>
      <w:r w:rsidR="008E5A52">
        <w:rPr>
          <w:rFonts w:ascii="Times New Roman" w:hAnsi="Times New Roman" w:cs="Times New Roman"/>
          <w:sz w:val="24"/>
          <w:szCs w:val="24"/>
        </w:rPr>
        <w:t xml:space="preserve"> que privilegiem práticas do tipo </w:t>
      </w:r>
      <w:r w:rsidR="008E5A52" w:rsidRPr="008E5A52">
        <w:rPr>
          <w:rFonts w:ascii="Times New Roman" w:hAnsi="Times New Roman" w:cs="Times New Roman"/>
          <w:i/>
          <w:sz w:val="24"/>
          <w:szCs w:val="24"/>
        </w:rPr>
        <w:t>hands-on</w:t>
      </w:r>
      <w:r w:rsidR="008E5A52">
        <w:rPr>
          <w:rFonts w:ascii="Times New Roman" w:hAnsi="Times New Roman" w:cs="Times New Roman"/>
          <w:sz w:val="24"/>
          <w:szCs w:val="24"/>
        </w:rPr>
        <w:t xml:space="preserve"> e abordagens </w:t>
      </w:r>
      <w:r w:rsidR="008E5A52" w:rsidRPr="008E5A52">
        <w:rPr>
          <w:rFonts w:ascii="Times New Roman" w:hAnsi="Times New Roman" w:cs="Times New Roman"/>
          <w:i/>
          <w:sz w:val="24"/>
          <w:szCs w:val="24"/>
        </w:rPr>
        <w:t xml:space="preserve">Project </w:t>
      </w:r>
      <w:proofErr w:type="spellStart"/>
      <w:r w:rsidR="008E5A52" w:rsidRPr="008E5A52">
        <w:rPr>
          <w:rFonts w:ascii="Times New Roman" w:hAnsi="Times New Roman" w:cs="Times New Roman"/>
          <w:i/>
          <w:sz w:val="24"/>
          <w:szCs w:val="24"/>
        </w:rPr>
        <w:t>Based</w:t>
      </w:r>
      <w:proofErr w:type="spellEnd"/>
      <w:r w:rsidR="008E5A52" w:rsidRPr="008E5A52"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 w:rsidR="008E5A52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8E5A52" w:rsidRPr="008E5A52">
        <w:rPr>
          <w:rFonts w:ascii="Times New Roman" w:hAnsi="Times New Roman" w:cs="Times New Roman"/>
          <w:i/>
          <w:sz w:val="24"/>
          <w:szCs w:val="24"/>
        </w:rPr>
        <w:t>Problem</w:t>
      </w:r>
      <w:proofErr w:type="spellEnd"/>
      <w:r w:rsidR="008E5A52" w:rsidRPr="008E5A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5A52" w:rsidRPr="008E5A52">
        <w:rPr>
          <w:rFonts w:ascii="Times New Roman" w:hAnsi="Times New Roman" w:cs="Times New Roman"/>
          <w:i/>
          <w:sz w:val="24"/>
          <w:szCs w:val="24"/>
        </w:rPr>
        <w:t>Based</w:t>
      </w:r>
      <w:proofErr w:type="spellEnd"/>
      <w:r w:rsidR="008E5A52" w:rsidRPr="008E5A52"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 w:rsidR="008E5A52">
        <w:rPr>
          <w:rFonts w:ascii="Times New Roman" w:hAnsi="Times New Roman" w:cs="Times New Roman"/>
          <w:sz w:val="24"/>
          <w:szCs w:val="24"/>
        </w:rPr>
        <w:t xml:space="preserve"> (PBL)</w:t>
      </w:r>
    </w:p>
    <w:p w14:paraId="2EBA6A09" w14:textId="2DE85983" w:rsidR="00660A03" w:rsidRDefault="00660A03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Sua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elaboração deve </w:t>
      </w:r>
      <w:r w:rsidR="00D0452C" w:rsidRPr="00346E4B">
        <w:rPr>
          <w:rFonts w:ascii="Times New Roman" w:hAnsi="Times New Roman" w:cs="Times New Roman"/>
          <w:sz w:val="24"/>
          <w:szCs w:val="24"/>
        </w:rPr>
        <w:t>obedecer rigorosamente às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instruções contidas</w:t>
      </w:r>
      <w:r w:rsidR="002C555F">
        <w:rPr>
          <w:rFonts w:ascii="Times New Roman" w:hAnsi="Times New Roman" w:cs="Times New Roman"/>
          <w:sz w:val="24"/>
          <w:szCs w:val="24"/>
        </w:rPr>
        <w:t xml:space="preserve"> neste modelo</w:t>
      </w:r>
      <w:r w:rsidR="00B45334">
        <w:rPr>
          <w:rFonts w:ascii="Times New Roman" w:hAnsi="Times New Roman" w:cs="Times New Roman"/>
          <w:sz w:val="24"/>
          <w:szCs w:val="24"/>
        </w:rPr>
        <w:t xml:space="preserve">, </w:t>
      </w:r>
      <w:r w:rsidR="002C555F">
        <w:rPr>
          <w:rFonts w:ascii="Times New Roman" w:hAnsi="Times New Roman" w:cs="Times New Roman"/>
          <w:sz w:val="24"/>
          <w:szCs w:val="24"/>
        </w:rPr>
        <w:t xml:space="preserve">que depois de lidas e compreendidas devem ser removidas </w:t>
      </w:r>
      <w:r w:rsidR="00C02D86">
        <w:rPr>
          <w:rFonts w:ascii="Times New Roman" w:hAnsi="Times New Roman" w:cs="Times New Roman"/>
          <w:sz w:val="24"/>
          <w:szCs w:val="24"/>
        </w:rPr>
        <w:t xml:space="preserve">dos capítulos </w:t>
      </w:r>
      <w:r w:rsidR="002C555F">
        <w:rPr>
          <w:rFonts w:ascii="Times New Roman" w:hAnsi="Times New Roman" w:cs="Times New Roman"/>
          <w:sz w:val="24"/>
          <w:szCs w:val="24"/>
        </w:rPr>
        <w:t>deste documento.</w:t>
      </w:r>
    </w:p>
    <w:p w14:paraId="2B064362" w14:textId="64DAC08B" w:rsidR="002C555F" w:rsidRPr="00C02D86" w:rsidRDefault="0078255E" w:rsidP="007825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2D86">
        <w:rPr>
          <w:rFonts w:ascii="Times New Roman" w:hAnsi="Times New Roman" w:cs="Times New Roman"/>
          <w:sz w:val="24"/>
          <w:szCs w:val="24"/>
          <w:u w:val="single"/>
        </w:rPr>
        <w:t xml:space="preserve">O Plano </w:t>
      </w:r>
      <w:r w:rsidR="00316E0E" w:rsidRPr="00C02D86">
        <w:rPr>
          <w:rFonts w:ascii="Times New Roman" w:hAnsi="Times New Roman" w:cs="Times New Roman"/>
          <w:sz w:val="24"/>
          <w:szCs w:val="24"/>
          <w:u w:val="single"/>
        </w:rPr>
        <w:t>de Formação</w:t>
      </w:r>
      <w:r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deve ser limitado obrigatoriamente a </w:t>
      </w:r>
      <w:r w:rsidR="002C555F" w:rsidRPr="00C02D86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páginas, no formato A4, fonte Times New Roman, letra 12 e espaçamento simples, respeitando a</w:t>
      </w:r>
      <w:r w:rsidR="00316E0E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formatação prévia deste modelo</w:t>
      </w:r>
      <w:r w:rsidR="00BE44B8">
        <w:rPr>
          <w:rFonts w:ascii="Times New Roman" w:hAnsi="Times New Roman" w:cs="Times New Roman"/>
          <w:sz w:val="24"/>
          <w:szCs w:val="24"/>
          <w:u w:val="single"/>
        </w:rPr>
        <w:t xml:space="preserve">. Ele deve ser </w:t>
      </w:r>
      <w:r w:rsidR="00316E0E" w:rsidRPr="00C02D86">
        <w:rPr>
          <w:rFonts w:ascii="Times New Roman" w:hAnsi="Times New Roman" w:cs="Times New Roman"/>
          <w:sz w:val="24"/>
          <w:szCs w:val="24"/>
          <w:u w:val="single"/>
        </w:rPr>
        <w:t>encaminhado à EMBRAPII</w:t>
      </w:r>
      <w:r w:rsidR="00864916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44B8">
        <w:rPr>
          <w:rFonts w:ascii="Times New Roman" w:hAnsi="Times New Roman" w:cs="Times New Roman"/>
          <w:sz w:val="24"/>
          <w:szCs w:val="24"/>
          <w:u w:val="single"/>
        </w:rPr>
        <w:t>em formato</w:t>
      </w:r>
      <w:r w:rsidR="00864916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PDF</w:t>
      </w:r>
      <w:r w:rsidRPr="00C02D8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6C999E48" w14:textId="73354D36" w:rsidR="002C555F" w:rsidRDefault="002C555F" w:rsidP="007825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modelo, </w:t>
      </w:r>
      <w:r w:rsidR="0078255E" w:rsidRPr="00346E4B">
        <w:rPr>
          <w:rFonts w:ascii="Times New Roman" w:hAnsi="Times New Roman" w:cs="Times New Roman"/>
          <w:sz w:val="24"/>
          <w:szCs w:val="24"/>
        </w:rPr>
        <w:t xml:space="preserve">as </w:t>
      </w:r>
      <w:r w:rsidR="00316E0E">
        <w:rPr>
          <w:rFonts w:ascii="Times New Roman" w:hAnsi="Times New Roman" w:cs="Times New Roman"/>
          <w:sz w:val="24"/>
          <w:szCs w:val="24"/>
        </w:rPr>
        <w:t>instruções / </w:t>
      </w:r>
      <w:r>
        <w:rPr>
          <w:rFonts w:ascii="Times New Roman" w:hAnsi="Times New Roman" w:cs="Times New Roman"/>
          <w:sz w:val="24"/>
          <w:szCs w:val="24"/>
        </w:rPr>
        <w:t xml:space="preserve">orientações </w:t>
      </w:r>
      <w:r w:rsidR="0078255E" w:rsidRPr="00346E4B">
        <w:rPr>
          <w:rFonts w:ascii="Times New Roman" w:hAnsi="Times New Roman" w:cs="Times New Roman"/>
          <w:sz w:val="24"/>
          <w:szCs w:val="24"/>
        </w:rPr>
        <w:t xml:space="preserve">apresentadas na forma </w:t>
      </w:r>
      <w:r w:rsidR="0078255E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="0078255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informação solicitada</w:t>
      </w:r>
      <w:r w:rsidR="0078255E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  <w:r w:rsidR="0078255E" w:rsidRPr="00346E4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78255E" w:rsidRPr="00346E4B">
        <w:rPr>
          <w:rFonts w:ascii="Times New Roman" w:hAnsi="Times New Roman" w:cs="Times New Roman"/>
          <w:sz w:val="24"/>
          <w:szCs w:val="24"/>
        </w:rPr>
        <w:t>devem ser substituídas pela informação pertinente</w:t>
      </w:r>
      <w:r w:rsidR="004F3299">
        <w:rPr>
          <w:rFonts w:ascii="Times New Roman" w:hAnsi="Times New Roman" w:cs="Times New Roman"/>
          <w:sz w:val="24"/>
          <w:szCs w:val="24"/>
        </w:rPr>
        <w:t>,</w:t>
      </w:r>
      <w:r w:rsidR="0078255E" w:rsidRPr="00346E4B">
        <w:rPr>
          <w:rFonts w:ascii="Times New Roman" w:hAnsi="Times New Roman" w:cs="Times New Roman"/>
          <w:sz w:val="24"/>
          <w:szCs w:val="24"/>
        </w:rPr>
        <w:t xml:space="preserve"> formatada conforme demais conteúdo</w:t>
      </w:r>
      <w:r w:rsidR="0078255E">
        <w:rPr>
          <w:rFonts w:ascii="Times New Roman" w:hAnsi="Times New Roman" w:cs="Times New Roman"/>
          <w:sz w:val="24"/>
          <w:szCs w:val="24"/>
        </w:rPr>
        <w:t>s</w:t>
      </w:r>
      <w:r w:rsidR="0078255E" w:rsidRPr="00346E4B">
        <w:rPr>
          <w:rFonts w:ascii="Times New Roman" w:hAnsi="Times New Roman" w:cs="Times New Roman"/>
          <w:sz w:val="24"/>
          <w:szCs w:val="24"/>
        </w:rPr>
        <w:t xml:space="preserve"> deste modelo.</w:t>
      </w:r>
      <w:r w:rsidR="007825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EE50A" w14:textId="63661B23" w:rsidR="0078255E" w:rsidRPr="00316E0E" w:rsidRDefault="0078255E" w:rsidP="0078255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E0E">
        <w:rPr>
          <w:rFonts w:ascii="Times New Roman" w:hAnsi="Times New Roman" w:cs="Times New Roman"/>
          <w:i/>
          <w:sz w:val="24"/>
          <w:szCs w:val="24"/>
        </w:rPr>
        <w:t>Progra</w:t>
      </w:r>
      <w:r w:rsidR="00316E0E" w:rsidRPr="00316E0E">
        <w:rPr>
          <w:rFonts w:ascii="Times New Roman" w:hAnsi="Times New Roman" w:cs="Times New Roman"/>
          <w:i/>
          <w:sz w:val="24"/>
          <w:szCs w:val="24"/>
        </w:rPr>
        <w:t xml:space="preserve">mas de Formação </w:t>
      </w:r>
      <w:r w:rsidRPr="00316E0E">
        <w:rPr>
          <w:rFonts w:ascii="Times New Roman" w:hAnsi="Times New Roman" w:cs="Times New Roman"/>
          <w:i/>
          <w:sz w:val="24"/>
          <w:szCs w:val="24"/>
        </w:rPr>
        <w:t>que excedam os limites aqui estabelecidos serão desqualificados no julgamento das propostas de credenciamento.</w:t>
      </w:r>
    </w:p>
    <w:p w14:paraId="1ED5C6AC" w14:textId="4DB09449" w:rsidR="0019218B" w:rsidRPr="00346E4B" w:rsidRDefault="007A692A" w:rsidP="00B27931">
      <w:pPr>
        <w:pStyle w:val="Cabealho"/>
        <w:spacing w:before="1600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br w:type="page"/>
      </w:r>
      <w:r w:rsidRPr="00346E4B">
        <w:rPr>
          <w:rFonts w:ascii="Times New Roman" w:hAnsi="Times New Roman" w:cs="Times New Roman"/>
          <w:sz w:val="24"/>
        </w:rPr>
        <w:lastRenderedPageBreak/>
        <w:t>Sumário</w:t>
      </w:r>
    </w:p>
    <w:p w14:paraId="65EDE245" w14:textId="77777777" w:rsidR="002110BF" w:rsidRPr="00346E4B" w:rsidRDefault="002110BF" w:rsidP="00346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Toc445815911"/>
    </w:p>
    <w:p w14:paraId="460724E9" w14:textId="067FAD55" w:rsidR="002110BF" w:rsidRPr="00346E4B" w:rsidRDefault="002110BF" w:rsidP="00CD6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Declaraç</w:t>
      </w:r>
      <w:r w:rsidR="00663B4F">
        <w:rPr>
          <w:rFonts w:ascii="Times New Roman" w:hAnsi="Times New Roman" w:cs="Times New Roman"/>
          <w:b/>
          <w:sz w:val="24"/>
          <w:szCs w:val="24"/>
        </w:rPr>
        <w:t>ão de concordância institucional...................................</w:t>
      </w:r>
      <w:r w:rsidR="00CD66EF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663B4F">
        <w:rPr>
          <w:rFonts w:ascii="Times New Roman" w:hAnsi="Times New Roman" w:cs="Times New Roman"/>
          <w:b/>
          <w:sz w:val="24"/>
          <w:szCs w:val="24"/>
        </w:rPr>
        <w:t>..</w:t>
      </w:r>
      <w:r w:rsidR="00CD66EF">
        <w:rPr>
          <w:rFonts w:ascii="Times New Roman" w:hAnsi="Times New Roman" w:cs="Times New Roman"/>
          <w:b/>
          <w:sz w:val="24"/>
          <w:szCs w:val="24"/>
        </w:rPr>
        <w:t>iv</w:t>
      </w:r>
    </w:p>
    <w:p w14:paraId="60D37E2E" w14:textId="77777777" w:rsidR="00B27931" w:rsidRDefault="00FE4188">
      <w:pPr>
        <w:pStyle w:val="Sumrio1"/>
        <w:tabs>
          <w:tab w:val="left" w:pos="360"/>
          <w:tab w:val="right" w:leader="dot" w:pos="8494"/>
        </w:tabs>
        <w:rPr>
          <w:rFonts w:eastAsiaTheme="minorEastAsia"/>
          <w:b w:val="0"/>
          <w:noProof/>
          <w:lang w:eastAsia="ja-JP"/>
        </w:rPr>
      </w:pPr>
      <w:r w:rsidRPr="00346E4B">
        <w:rPr>
          <w:rFonts w:ascii="Times New Roman" w:hAnsi="Times New Roman" w:cs="Times New Roman"/>
        </w:rPr>
        <w:fldChar w:fldCharType="begin"/>
      </w:r>
      <w:r w:rsidRPr="00346E4B">
        <w:rPr>
          <w:rFonts w:ascii="Times New Roman" w:hAnsi="Times New Roman" w:cs="Times New Roman"/>
        </w:rPr>
        <w:instrText xml:space="preserve"> TOC \o "1-3" </w:instrText>
      </w:r>
      <w:r w:rsidRPr="00346E4B">
        <w:rPr>
          <w:rFonts w:ascii="Times New Roman" w:hAnsi="Times New Roman" w:cs="Times New Roman"/>
        </w:rPr>
        <w:fldChar w:fldCharType="separate"/>
      </w:r>
      <w:r w:rsidR="00B27931" w:rsidRPr="00034437">
        <w:rPr>
          <w:rFonts w:ascii="Times New Roman" w:hAnsi="Times New Roman" w:cs="Times New Roman"/>
          <w:noProof/>
        </w:rPr>
        <w:t>1</w:t>
      </w:r>
      <w:r w:rsidR="00B27931">
        <w:rPr>
          <w:rFonts w:eastAsiaTheme="minorEastAsia"/>
          <w:b w:val="0"/>
          <w:noProof/>
          <w:lang w:eastAsia="ja-JP"/>
        </w:rPr>
        <w:tab/>
      </w:r>
      <w:r w:rsidR="00B27931" w:rsidRPr="00034437">
        <w:rPr>
          <w:rFonts w:ascii="Times New Roman" w:hAnsi="Times New Roman" w:cs="Times New Roman"/>
          <w:noProof/>
        </w:rPr>
        <w:t>Diagnóstico das necessidades de formação</w:t>
      </w:r>
      <w:r w:rsidR="00B27931">
        <w:rPr>
          <w:noProof/>
        </w:rPr>
        <w:tab/>
      </w:r>
      <w:r w:rsidR="00B27931">
        <w:rPr>
          <w:noProof/>
        </w:rPr>
        <w:fldChar w:fldCharType="begin"/>
      </w:r>
      <w:r w:rsidR="00B27931">
        <w:rPr>
          <w:noProof/>
        </w:rPr>
        <w:instrText xml:space="preserve"> PAGEREF _Toc349213383 \h </w:instrText>
      </w:r>
      <w:r w:rsidR="00B27931">
        <w:rPr>
          <w:noProof/>
        </w:rPr>
      </w:r>
      <w:r w:rsidR="00B27931">
        <w:rPr>
          <w:noProof/>
        </w:rPr>
        <w:fldChar w:fldCharType="separate"/>
      </w:r>
      <w:r w:rsidR="00E9613B">
        <w:rPr>
          <w:noProof/>
        </w:rPr>
        <w:t>1</w:t>
      </w:r>
      <w:r w:rsidR="00B27931">
        <w:rPr>
          <w:noProof/>
        </w:rPr>
        <w:fldChar w:fldCharType="end"/>
      </w:r>
    </w:p>
    <w:p w14:paraId="2C9C8FA4" w14:textId="77777777" w:rsidR="00B27931" w:rsidRDefault="00B27931">
      <w:pPr>
        <w:pStyle w:val="Sumrio1"/>
        <w:tabs>
          <w:tab w:val="left" w:pos="360"/>
          <w:tab w:val="right" w:leader="dot" w:pos="8494"/>
        </w:tabs>
        <w:rPr>
          <w:rFonts w:eastAsiaTheme="minorEastAsia"/>
          <w:b w:val="0"/>
          <w:noProof/>
          <w:lang w:eastAsia="ja-JP"/>
        </w:rPr>
      </w:pPr>
      <w:r w:rsidRPr="00034437">
        <w:rPr>
          <w:rFonts w:ascii="Times New Roman" w:hAnsi="Times New Roman" w:cs="Times New Roman"/>
          <w:noProof/>
        </w:rPr>
        <w:t>2</w:t>
      </w:r>
      <w:r>
        <w:rPr>
          <w:rFonts w:eastAsiaTheme="minorEastAsia"/>
          <w:b w:val="0"/>
          <w:noProof/>
          <w:lang w:eastAsia="ja-JP"/>
        </w:rPr>
        <w:tab/>
      </w:r>
      <w:r w:rsidRPr="00034437">
        <w:rPr>
          <w:rFonts w:ascii="Times New Roman" w:hAnsi="Times New Roman" w:cs="Times New Roman"/>
          <w:noProof/>
        </w:rPr>
        <w:t>Articulação do Programa com outras ofertas do PEIF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_Toc349213384 \h </w:instrText>
      </w:r>
      <w:r>
        <w:rPr>
          <w:noProof/>
        </w:rPr>
      </w:r>
      <w:r>
        <w:rPr>
          <w:noProof/>
        </w:rPr>
        <w:fldChar w:fldCharType="separate"/>
      </w:r>
      <w:r w:rsidR="00E9613B">
        <w:rPr>
          <w:noProof/>
        </w:rPr>
        <w:t>1</w:t>
      </w:r>
      <w:r>
        <w:rPr>
          <w:noProof/>
        </w:rPr>
        <w:fldChar w:fldCharType="end"/>
      </w:r>
    </w:p>
    <w:p w14:paraId="0D3F53C2" w14:textId="77777777" w:rsidR="00B27931" w:rsidRDefault="00B27931">
      <w:pPr>
        <w:pStyle w:val="Sumrio1"/>
        <w:tabs>
          <w:tab w:val="left" w:pos="360"/>
          <w:tab w:val="right" w:leader="dot" w:pos="8494"/>
        </w:tabs>
        <w:rPr>
          <w:rFonts w:eastAsiaTheme="minorEastAsia"/>
          <w:b w:val="0"/>
          <w:noProof/>
          <w:lang w:eastAsia="ja-JP"/>
        </w:rPr>
      </w:pPr>
      <w:r w:rsidRPr="00034437">
        <w:rPr>
          <w:rFonts w:ascii="Times New Roman" w:hAnsi="Times New Roman" w:cs="Times New Roman"/>
          <w:noProof/>
        </w:rPr>
        <w:t>3</w:t>
      </w:r>
      <w:r>
        <w:rPr>
          <w:rFonts w:eastAsiaTheme="minorEastAsia"/>
          <w:b w:val="0"/>
          <w:noProof/>
          <w:lang w:eastAsia="ja-JP"/>
        </w:rPr>
        <w:tab/>
      </w:r>
      <w:r w:rsidRPr="00034437">
        <w:rPr>
          <w:rFonts w:ascii="Times New Roman" w:hAnsi="Times New Roman" w:cs="Times New Roman"/>
          <w:noProof/>
        </w:rPr>
        <w:t>Atividades a desenvolver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_Toc349213385 \h </w:instrText>
      </w:r>
      <w:r>
        <w:rPr>
          <w:noProof/>
        </w:rPr>
      </w:r>
      <w:r>
        <w:rPr>
          <w:noProof/>
        </w:rPr>
        <w:fldChar w:fldCharType="separate"/>
      </w:r>
      <w:r w:rsidR="00E9613B">
        <w:rPr>
          <w:noProof/>
        </w:rPr>
        <w:t>1</w:t>
      </w:r>
      <w:r>
        <w:rPr>
          <w:noProof/>
        </w:rPr>
        <w:fldChar w:fldCharType="end"/>
      </w:r>
    </w:p>
    <w:p w14:paraId="517CF066" w14:textId="77777777" w:rsidR="00B27931" w:rsidRDefault="00B27931">
      <w:pPr>
        <w:pStyle w:val="Sumrio1"/>
        <w:tabs>
          <w:tab w:val="left" w:pos="360"/>
          <w:tab w:val="right" w:leader="dot" w:pos="8494"/>
        </w:tabs>
        <w:rPr>
          <w:rFonts w:eastAsiaTheme="minorEastAsia"/>
          <w:b w:val="0"/>
          <w:noProof/>
          <w:lang w:eastAsia="ja-JP"/>
        </w:rPr>
      </w:pPr>
      <w:r w:rsidRPr="00034437">
        <w:rPr>
          <w:rFonts w:ascii="Times New Roman" w:hAnsi="Times New Roman" w:cs="Times New Roman"/>
          <w:noProof/>
        </w:rPr>
        <w:t>4</w:t>
      </w:r>
      <w:r>
        <w:rPr>
          <w:rFonts w:eastAsiaTheme="minorEastAsia"/>
          <w:b w:val="0"/>
          <w:noProof/>
          <w:lang w:eastAsia="ja-JP"/>
        </w:rPr>
        <w:tab/>
      </w:r>
      <w:r w:rsidRPr="00034437">
        <w:rPr>
          <w:rFonts w:ascii="Times New Roman" w:hAnsi="Times New Roman" w:cs="Times New Roman"/>
          <w:noProof/>
        </w:rPr>
        <w:t>Plano para a oferta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_Toc349213386 \h </w:instrText>
      </w:r>
      <w:r>
        <w:rPr>
          <w:noProof/>
        </w:rPr>
      </w:r>
      <w:r>
        <w:rPr>
          <w:noProof/>
        </w:rPr>
        <w:fldChar w:fldCharType="separate"/>
      </w:r>
      <w:r w:rsidR="00E9613B">
        <w:rPr>
          <w:noProof/>
        </w:rPr>
        <w:t>1</w:t>
      </w:r>
      <w:r>
        <w:rPr>
          <w:noProof/>
        </w:rPr>
        <w:fldChar w:fldCharType="end"/>
      </w:r>
    </w:p>
    <w:p w14:paraId="411F585D" w14:textId="77777777" w:rsidR="00B27931" w:rsidRDefault="00B27931">
      <w:pPr>
        <w:pStyle w:val="Sumrio1"/>
        <w:tabs>
          <w:tab w:val="left" w:pos="360"/>
          <w:tab w:val="right" w:leader="dot" w:pos="8494"/>
        </w:tabs>
        <w:rPr>
          <w:rFonts w:eastAsiaTheme="minorEastAsia"/>
          <w:b w:val="0"/>
          <w:noProof/>
          <w:lang w:eastAsia="ja-JP"/>
        </w:rPr>
      </w:pPr>
      <w:r w:rsidRPr="00034437">
        <w:rPr>
          <w:rFonts w:ascii="Times New Roman" w:hAnsi="Times New Roman" w:cs="Times New Roman"/>
          <w:noProof/>
        </w:rPr>
        <w:t>5</w:t>
      </w:r>
      <w:r>
        <w:rPr>
          <w:rFonts w:eastAsiaTheme="minorEastAsia"/>
          <w:b w:val="0"/>
          <w:noProof/>
          <w:lang w:eastAsia="ja-JP"/>
        </w:rPr>
        <w:tab/>
      </w:r>
      <w:r w:rsidRPr="00034437">
        <w:rPr>
          <w:rFonts w:ascii="Times New Roman" w:hAnsi="Times New Roman" w:cs="Times New Roman"/>
          <w:noProof/>
        </w:rPr>
        <w:t>Mecanismos de coordenação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_Toc349213387 \h </w:instrText>
      </w:r>
      <w:r>
        <w:rPr>
          <w:noProof/>
        </w:rPr>
      </w:r>
      <w:r>
        <w:rPr>
          <w:noProof/>
        </w:rPr>
        <w:fldChar w:fldCharType="separate"/>
      </w:r>
      <w:r w:rsidR="00E9613B">
        <w:rPr>
          <w:noProof/>
        </w:rPr>
        <w:t>2</w:t>
      </w:r>
      <w:r>
        <w:rPr>
          <w:noProof/>
        </w:rPr>
        <w:fldChar w:fldCharType="end"/>
      </w:r>
    </w:p>
    <w:p w14:paraId="6A8DC36C" w14:textId="77777777" w:rsidR="00B27931" w:rsidRDefault="00B27931">
      <w:pPr>
        <w:pStyle w:val="Sumrio1"/>
        <w:tabs>
          <w:tab w:val="left" w:pos="360"/>
          <w:tab w:val="right" w:leader="dot" w:pos="8494"/>
        </w:tabs>
        <w:rPr>
          <w:rFonts w:eastAsiaTheme="minorEastAsia"/>
          <w:b w:val="0"/>
          <w:noProof/>
          <w:lang w:eastAsia="ja-JP"/>
        </w:rPr>
      </w:pPr>
      <w:r w:rsidRPr="00034437">
        <w:rPr>
          <w:rFonts w:ascii="Times New Roman" w:hAnsi="Times New Roman" w:cs="Times New Roman"/>
          <w:noProof/>
        </w:rPr>
        <w:t>6</w:t>
      </w:r>
      <w:r>
        <w:rPr>
          <w:rFonts w:eastAsiaTheme="minorEastAsia"/>
          <w:b w:val="0"/>
          <w:noProof/>
          <w:lang w:eastAsia="ja-JP"/>
        </w:rPr>
        <w:tab/>
      </w:r>
      <w:r w:rsidRPr="00034437">
        <w:rPr>
          <w:rFonts w:ascii="Times New Roman" w:hAnsi="Times New Roman" w:cs="Times New Roman"/>
          <w:noProof/>
        </w:rPr>
        <w:t>Programa de atividades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_Toc349213388 \h </w:instrText>
      </w:r>
      <w:r>
        <w:rPr>
          <w:noProof/>
        </w:rPr>
      </w:r>
      <w:r>
        <w:rPr>
          <w:noProof/>
        </w:rPr>
        <w:fldChar w:fldCharType="separate"/>
      </w:r>
      <w:r w:rsidR="00E9613B">
        <w:rPr>
          <w:noProof/>
        </w:rPr>
        <w:t>2</w:t>
      </w:r>
      <w:r>
        <w:rPr>
          <w:noProof/>
        </w:rPr>
        <w:fldChar w:fldCharType="end"/>
      </w:r>
    </w:p>
    <w:p w14:paraId="5B8EE5B1" w14:textId="77777777" w:rsidR="00B27931" w:rsidRDefault="00B27931">
      <w:pPr>
        <w:pStyle w:val="Sumrio1"/>
        <w:tabs>
          <w:tab w:val="left" w:pos="360"/>
          <w:tab w:val="right" w:leader="dot" w:pos="8494"/>
        </w:tabs>
        <w:rPr>
          <w:rFonts w:eastAsiaTheme="minorEastAsia"/>
          <w:b w:val="0"/>
          <w:noProof/>
          <w:lang w:eastAsia="ja-JP"/>
        </w:rPr>
      </w:pPr>
      <w:r w:rsidRPr="00034437">
        <w:rPr>
          <w:rFonts w:ascii="Times New Roman" w:hAnsi="Times New Roman" w:cs="Times New Roman"/>
          <w:noProof/>
        </w:rPr>
        <w:t>7</w:t>
      </w:r>
      <w:r>
        <w:rPr>
          <w:rFonts w:eastAsiaTheme="minorEastAsia"/>
          <w:b w:val="0"/>
          <w:noProof/>
          <w:lang w:eastAsia="ja-JP"/>
        </w:rPr>
        <w:tab/>
      </w:r>
      <w:r w:rsidRPr="00034437">
        <w:rPr>
          <w:rFonts w:ascii="Times New Roman" w:hAnsi="Times New Roman" w:cs="Times New Roman"/>
          <w:noProof/>
        </w:rPr>
        <w:t>Integração com trabalhos de conclusão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_Toc349213389 \h </w:instrText>
      </w:r>
      <w:r>
        <w:rPr>
          <w:noProof/>
        </w:rPr>
      </w:r>
      <w:r>
        <w:rPr>
          <w:noProof/>
        </w:rPr>
        <w:fldChar w:fldCharType="separate"/>
      </w:r>
      <w:r w:rsidR="00E9613B">
        <w:rPr>
          <w:noProof/>
        </w:rPr>
        <w:t>2</w:t>
      </w:r>
      <w:r>
        <w:rPr>
          <w:noProof/>
        </w:rPr>
        <w:fldChar w:fldCharType="end"/>
      </w:r>
    </w:p>
    <w:p w14:paraId="140EA0E1" w14:textId="77777777" w:rsidR="00B27931" w:rsidRDefault="00B27931">
      <w:pPr>
        <w:pStyle w:val="Sumrio1"/>
        <w:tabs>
          <w:tab w:val="left" w:pos="360"/>
          <w:tab w:val="right" w:leader="dot" w:pos="8494"/>
        </w:tabs>
        <w:rPr>
          <w:rFonts w:eastAsiaTheme="minorEastAsia"/>
          <w:b w:val="0"/>
          <w:noProof/>
          <w:lang w:eastAsia="ja-JP"/>
        </w:rPr>
      </w:pPr>
      <w:r w:rsidRPr="00034437">
        <w:rPr>
          <w:rFonts w:ascii="Times New Roman" w:hAnsi="Times New Roman" w:cs="Times New Roman"/>
          <w:noProof/>
        </w:rPr>
        <w:t>8</w:t>
      </w:r>
      <w:r>
        <w:rPr>
          <w:rFonts w:eastAsiaTheme="minorEastAsia"/>
          <w:b w:val="0"/>
          <w:noProof/>
          <w:lang w:eastAsia="ja-JP"/>
        </w:rPr>
        <w:tab/>
      </w:r>
      <w:r w:rsidRPr="00034437">
        <w:rPr>
          <w:rFonts w:ascii="Times New Roman" w:hAnsi="Times New Roman" w:cs="Times New Roman"/>
          <w:noProof/>
        </w:rPr>
        <w:t>Outras estratégias de formação para PD&amp;I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_Toc349213390 \h </w:instrText>
      </w:r>
      <w:r>
        <w:rPr>
          <w:noProof/>
        </w:rPr>
      </w:r>
      <w:r>
        <w:rPr>
          <w:noProof/>
        </w:rPr>
        <w:fldChar w:fldCharType="separate"/>
      </w:r>
      <w:r w:rsidR="00E9613B">
        <w:rPr>
          <w:noProof/>
        </w:rPr>
        <w:t>2</w:t>
      </w:r>
      <w:r>
        <w:rPr>
          <w:noProof/>
        </w:rPr>
        <w:fldChar w:fldCharType="end"/>
      </w:r>
    </w:p>
    <w:p w14:paraId="103E8898" w14:textId="77777777" w:rsidR="00B27931" w:rsidRDefault="00B27931">
      <w:pPr>
        <w:pStyle w:val="Sumrio1"/>
        <w:tabs>
          <w:tab w:val="left" w:pos="360"/>
          <w:tab w:val="right" w:leader="dot" w:pos="8494"/>
        </w:tabs>
        <w:rPr>
          <w:rFonts w:eastAsiaTheme="minorEastAsia"/>
          <w:b w:val="0"/>
          <w:noProof/>
          <w:lang w:eastAsia="ja-JP"/>
        </w:rPr>
      </w:pPr>
      <w:r w:rsidRPr="00034437">
        <w:rPr>
          <w:rFonts w:ascii="Times New Roman" w:hAnsi="Times New Roman" w:cs="Times New Roman"/>
          <w:noProof/>
        </w:rPr>
        <w:t>9</w:t>
      </w:r>
      <w:r>
        <w:rPr>
          <w:rFonts w:eastAsiaTheme="minorEastAsia"/>
          <w:b w:val="0"/>
          <w:noProof/>
          <w:lang w:eastAsia="ja-JP"/>
        </w:rPr>
        <w:tab/>
      </w:r>
      <w:r w:rsidRPr="00034437">
        <w:rPr>
          <w:rFonts w:ascii="Times New Roman" w:hAnsi="Times New Roman" w:cs="Times New Roman"/>
          <w:noProof/>
        </w:rPr>
        <w:t>Financiamento do Programa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_Toc349213391 \h </w:instrText>
      </w:r>
      <w:r>
        <w:rPr>
          <w:noProof/>
        </w:rPr>
      </w:r>
      <w:r>
        <w:rPr>
          <w:noProof/>
        </w:rPr>
        <w:fldChar w:fldCharType="separate"/>
      </w:r>
      <w:r w:rsidR="00E9613B">
        <w:rPr>
          <w:noProof/>
        </w:rPr>
        <w:t>2</w:t>
      </w:r>
      <w:r>
        <w:rPr>
          <w:noProof/>
        </w:rPr>
        <w:fldChar w:fldCharType="end"/>
      </w:r>
    </w:p>
    <w:p w14:paraId="72F8E36F" w14:textId="1DB517E7" w:rsidR="00043C6C" w:rsidRPr="00346E4B" w:rsidRDefault="00FE4188" w:rsidP="00346E4B">
      <w:pPr>
        <w:pStyle w:val="TtuloModelos"/>
        <w:spacing w:before="120" w:after="120" w:line="240" w:lineRule="auto"/>
        <w:jc w:val="left"/>
        <w:rPr>
          <w:rFonts w:ascii="Times New Roman" w:hAnsi="Times New Roman" w:cs="Times New Roman"/>
          <w:b w:val="0"/>
          <w:sz w:val="24"/>
        </w:rPr>
      </w:pPr>
      <w:r w:rsidRPr="00346E4B">
        <w:rPr>
          <w:rFonts w:ascii="Times New Roman" w:hAnsi="Times New Roman" w:cs="Times New Roman"/>
          <w:sz w:val="24"/>
        </w:rPr>
        <w:fldChar w:fldCharType="end"/>
      </w:r>
    </w:p>
    <w:bookmarkEnd w:id="1"/>
    <w:p w14:paraId="0AB8A32B" w14:textId="77777777" w:rsidR="002110BF" w:rsidRPr="00346E4B" w:rsidRDefault="002110BF" w:rsidP="00346E4B">
      <w:pPr>
        <w:pStyle w:val="Cabealho"/>
        <w:jc w:val="center"/>
        <w:rPr>
          <w:rFonts w:ascii="Times New Roman" w:hAnsi="Times New Roman" w:cs="Times New Roman"/>
          <w:sz w:val="24"/>
        </w:rPr>
        <w:sectPr w:rsidR="002110BF" w:rsidRPr="00346E4B" w:rsidSect="00B45334">
          <w:headerReference w:type="default" r:id="rId8"/>
          <w:footerReference w:type="default" r:id="rId9"/>
          <w:headerReference w:type="first" r:id="rId10"/>
          <w:pgSz w:w="11906" w:h="16838"/>
          <w:pgMar w:top="1674" w:right="1701" w:bottom="1417" w:left="1701" w:header="708" w:footer="708" w:gutter="0"/>
          <w:pgNumType w:fmt="lowerRoman"/>
          <w:cols w:space="708"/>
          <w:titlePg/>
          <w:docGrid w:linePitch="360"/>
        </w:sectPr>
      </w:pPr>
    </w:p>
    <w:p w14:paraId="4B87EC69" w14:textId="6F041579" w:rsidR="00482144" w:rsidRPr="00346E4B" w:rsidRDefault="002D6B67" w:rsidP="00346E4B">
      <w:pPr>
        <w:pStyle w:val="Cabealho"/>
        <w:spacing w:before="2400"/>
        <w:jc w:val="center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lastRenderedPageBreak/>
        <w:t>Declaração de Concordância Institucional</w:t>
      </w:r>
    </w:p>
    <w:p w14:paraId="55A99EFF" w14:textId="22A4798B" w:rsidR="002D6B67" w:rsidRPr="00346E4B" w:rsidRDefault="00B50030" w:rsidP="00346E4B">
      <w:pPr>
        <w:spacing w:before="1200" w:after="1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Na </w:t>
      </w:r>
      <w:r w:rsidR="0083279D">
        <w:rPr>
          <w:rFonts w:ascii="Times New Roman" w:hAnsi="Times New Roman" w:cs="Times New Roman"/>
          <w:sz w:val="24"/>
          <w:szCs w:val="24"/>
        </w:rPr>
        <w:t xml:space="preserve">qualidade </w:t>
      </w:r>
      <w:r w:rsidRPr="00346E4B">
        <w:rPr>
          <w:rFonts w:ascii="Times New Roman" w:hAnsi="Times New Roman" w:cs="Times New Roman"/>
          <w:sz w:val="24"/>
          <w:szCs w:val="24"/>
        </w:rPr>
        <w:t>de responsável l</w:t>
      </w:r>
      <w:r w:rsidR="004872BD">
        <w:rPr>
          <w:rFonts w:ascii="Times New Roman" w:hAnsi="Times New Roman" w:cs="Times New Roman"/>
          <w:sz w:val="24"/>
          <w:szCs w:val="24"/>
        </w:rPr>
        <w:t>egal pelo Instituto Federal de Educação, Ciência e Tecnologia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Instituição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proponente&gt;</w:t>
      </w:r>
      <w:r w:rsidR="001F76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em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&lt;dia&gt;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de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&lt;mês&gt;</w:t>
      </w:r>
      <w:r w:rsidR="00E34537">
        <w:rPr>
          <w:rFonts w:ascii="Times New Roman" w:hAnsi="Times New Roman" w:cs="Times New Roman"/>
          <w:sz w:val="24"/>
          <w:szCs w:val="24"/>
        </w:rPr>
        <w:t xml:space="preserve"> de 2017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7D7957">
        <w:rPr>
          <w:rFonts w:ascii="Times New Roman" w:hAnsi="Times New Roman" w:cs="Times New Roman"/>
          <w:sz w:val="24"/>
          <w:szCs w:val="24"/>
        </w:rPr>
        <w:t>e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>em nome da</w:t>
      </w:r>
      <w:r w:rsidR="004872BD">
        <w:rPr>
          <w:rFonts w:ascii="Times New Roman" w:hAnsi="Times New Roman" w:cs="Times New Roman"/>
          <w:sz w:val="24"/>
          <w:szCs w:val="24"/>
        </w:rPr>
        <w:t>(o)</w:t>
      </w:r>
      <w:r w:rsidR="0083279D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&lt;nome da Unidade </w:t>
      </w:r>
      <w:r w:rsidR="00FF12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andidata&gt;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, </w:t>
      </w:r>
      <w:r w:rsidR="007D7957">
        <w:rPr>
          <w:rFonts w:ascii="Times New Roman" w:hAnsi="Times New Roman" w:cs="Times New Roman"/>
          <w:sz w:val="24"/>
          <w:szCs w:val="24"/>
        </w:rPr>
        <w:t>c</w:t>
      </w:r>
      <w:r w:rsidR="0083279D">
        <w:rPr>
          <w:rFonts w:ascii="Times New Roman" w:hAnsi="Times New Roman" w:cs="Times New Roman"/>
          <w:sz w:val="24"/>
          <w:szCs w:val="24"/>
        </w:rPr>
        <w:t xml:space="preserve">andidata </w:t>
      </w:r>
      <w:r w:rsidR="004872BD">
        <w:rPr>
          <w:rFonts w:ascii="Times New Roman" w:hAnsi="Times New Roman" w:cs="Times New Roman"/>
          <w:sz w:val="24"/>
          <w:szCs w:val="24"/>
        </w:rPr>
        <w:t xml:space="preserve">ao credenciamento EMBRAPII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na área de competência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área de competência proposta&gt;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7D7957">
        <w:rPr>
          <w:rFonts w:ascii="Times New Roman" w:hAnsi="Times New Roman" w:cs="Times New Roman"/>
          <w:sz w:val="24"/>
          <w:szCs w:val="24"/>
        </w:rPr>
        <w:t xml:space="preserve">declaro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integral concordância </w:t>
      </w:r>
      <w:r w:rsidRPr="00346E4B">
        <w:rPr>
          <w:rFonts w:ascii="Times New Roman" w:hAnsi="Times New Roman" w:cs="Times New Roman"/>
          <w:sz w:val="24"/>
          <w:szCs w:val="24"/>
        </w:rPr>
        <w:t xml:space="preserve">com </w:t>
      </w:r>
      <w:r w:rsidR="0083279D">
        <w:rPr>
          <w:rFonts w:ascii="Times New Roman" w:hAnsi="Times New Roman" w:cs="Times New Roman"/>
          <w:sz w:val="24"/>
          <w:szCs w:val="24"/>
        </w:rPr>
        <w:t xml:space="preserve">o presente Plano de </w:t>
      </w:r>
      <w:r w:rsidR="002B6CCC">
        <w:rPr>
          <w:rFonts w:ascii="Times New Roman" w:hAnsi="Times New Roman" w:cs="Times New Roman"/>
          <w:sz w:val="24"/>
          <w:szCs w:val="24"/>
        </w:rPr>
        <w:t>Formação de Recursos Humanos Para PD&amp;I submetido neste ato ao processo de credenciamento</w:t>
      </w:r>
      <w:r w:rsidR="002D6B67" w:rsidRPr="00346E4B">
        <w:rPr>
          <w:rFonts w:ascii="Times New Roman" w:hAnsi="Times New Roman" w:cs="Times New Roman"/>
          <w:sz w:val="24"/>
          <w:szCs w:val="24"/>
        </w:rPr>
        <w:t>.</w:t>
      </w:r>
    </w:p>
    <w:p w14:paraId="67457966" w14:textId="77777777" w:rsidR="002D6B67" w:rsidRPr="00346E4B" w:rsidRDefault="002D6B67" w:rsidP="00346E4B">
      <w:pPr>
        <w:pStyle w:val="western"/>
        <w:spacing w:after="0"/>
        <w:jc w:val="both"/>
      </w:pPr>
    </w:p>
    <w:p w14:paraId="6F4F29F3" w14:textId="77777777" w:rsidR="002D6B67" w:rsidRPr="00346E4B" w:rsidRDefault="002D6B67" w:rsidP="00346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093EB2" w14:textId="77777777" w:rsidR="002D6B67" w:rsidRPr="00346E4B" w:rsidRDefault="002D6B67" w:rsidP="00346E4B">
      <w:pPr>
        <w:pStyle w:val="western"/>
        <w:spacing w:after="0"/>
        <w:jc w:val="right"/>
      </w:pPr>
      <w:r w:rsidRPr="00346E4B">
        <w:t xml:space="preserve">Atenciosamente, </w:t>
      </w:r>
    </w:p>
    <w:p w14:paraId="3CB71066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55FCFBCF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65551D79" w14:textId="77777777" w:rsidR="002D6B67" w:rsidRPr="00346E4B" w:rsidRDefault="002D6B67" w:rsidP="00346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D588CAB" w14:textId="271A245F" w:rsidR="002D6B67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&lt;Nome do 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responsável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legal pela Instituição proponente&gt;</w:t>
      </w:r>
    </w:p>
    <w:p w14:paraId="19192A34" w14:textId="25E190D4" w:rsidR="002D6B67" w:rsidRPr="00346E4B" w:rsidRDefault="00E66ECE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&lt;Cargo do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responsável legal&gt;</w:t>
      </w:r>
    </w:p>
    <w:p w14:paraId="13A5F1C8" w14:textId="77777777" w:rsidR="00C03A1D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sectPr w:rsidR="00C03A1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&lt;Telefone de contato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953769B" w14:textId="631A7593" w:rsidR="00484A22" w:rsidRDefault="00ED4B44" w:rsidP="009904A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349213383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Diagnóstico das necessidades de formação</w:t>
      </w:r>
      <w:bookmarkEnd w:id="2"/>
    </w:p>
    <w:p w14:paraId="34E01616" w14:textId="77777777" w:rsidR="00C525EB" w:rsidRPr="00ED4B44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71452" w14:textId="36882288" w:rsidR="0000698E" w:rsidRPr="00346E4B" w:rsidRDefault="0000698E" w:rsidP="0000698E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3" w:name="_Toc427142045"/>
      <w:bookmarkStart w:id="4" w:name="_Toc427142046"/>
      <w:bookmarkStart w:id="5" w:name="_Toc427072198"/>
      <w:bookmarkStart w:id="6" w:name="_Toc427153831"/>
      <w:bookmarkEnd w:id="3"/>
      <w:bookmarkEnd w:id="4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="0078656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DC5D20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,5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DC8DEA6" w14:textId="4C39283A" w:rsidR="00FE15FE" w:rsidRPr="00E33EA5" w:rsidRDefault="00E33EA5" w:rsidP="00E33EA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Apresente o d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iagnóstico 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resumido 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das necessidades de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capacitação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Recursos Humanos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PD&amp;I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</w:t>
      </w:r>
      <w:r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área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competência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submetida ao credenciamento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Presume-se que f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ormação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regular 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do(a) aluno(a) na área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competência específica de credenciamento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seja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fornecida pelo seu curso re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gular de formação (ex. Química, física, materiais, biologia, etc.)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P</w:t>
      </w:r>
      <w:r w:rsidR="0000068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or isso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as necessidades de formação aqui discutidas devem se concentrar em conteúdos complementares aos já trazidos pelos cursos regulares nos quais os(as) alunos(as) estão matriculados(as), ou seja, conteúdos pertinentes ao desenvolvimento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PD&amp;I demandados pela indústria. Ainda, c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onsiderando </w:t>
      </w:r>
      <w:r w:rsidR="0000068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desenvolvimento de P,D&amp;I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envolve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</w:t>
      </w:r>
      <w:r w:rsidR="00FE15F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 prospecção das empresas até a entrega dos resultados, passando 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por processos de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elaboração de propostas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técnicas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negociação de escopo, negociação financeira, negociação de PI, negociação de direitos e/ou remuneração sobre os resultados, execução do projeto com alocação de equipe e de infraestrutura, ordenação e autorização de despesas, supervisão e orientação de equipes de pesquisa e de gestão, validação de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resultados, entrega e aceite dos </w:t>
      </w:r>
      <w:r w:rsidR="00686F8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resultados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 contratante, encerramento de atividades do projeto,</w:t>
      </w:r>
      <w:r w:rsidR="0000068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fechamento de contas, deve-se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prioritariamente </w:t>
      </w:r>
      <w:r w:rsidR="0000068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propor conteúdos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técnicos </w:t>
      </w:r>
      <w:r w:rsidR="0000068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capacitação que focalizem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esses </w:t>
      </w:r>
      <w:r w:rsidR="0000068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elementos</w:t>
      </w:r>
      <w:r w:rsidR="00AB3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E3E8285" w14:textId="20027312" w:rsidR="00396BE5" w:rsidRPr="00346E4B" w:rsidRDefault="00AE7280" w:rsidP="00F90ED2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349213384"/>
      <w:bookmarkStart w:id="8" w:name="_Ref336163331"/>
      <w:bookmarkStart w:id="9" w:name="_Ref336163341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Articulação do Programa com </w:t>
      </w:r>
      <w:r w:rsidR="00F9411E">
        <w:rPr>
          <w:rFonts w:ascii="Times New Roman" w:hAnsi="Times New Roman" w:cs="Times New Roman"/>
          <w:b/>
          <w:color w:val="auto"/>
          <w:sz w:val="24"/>
          <w:szCs w:val="24"/>
        </w:rPr>
        <w:t xml:space="preserve">outras ofertas do </w:t>
      </w:r>
      <w:bookmarkEnd w:id="7"/>
      <w:r w:rsidR="00F906C2">
        <w:rPr>
          <w:rFonts w:ascii="Times New Roman" w:hAnsi="Times New Roman" w:cs="Times New Roman"/>
          <w:b/>
          <w:color w:val="auto"/>
          <w:sz w:val="24"/>
          <w:szCs w:val="24"/>
        </w:rPr>
        <w:t>Polo</w:t>
      </w:r>
    </w:p>
    <w:p w14:paraId="1BD60D8A" w14:textId="77777777" w:rsidR="00E33EA5" w:rsidRPr="00E33EA5" w:rsidRDefault="00E33EA5" w:rsidP="00E33EA5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3F22260C" w14:textId="197FBA23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="0078656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DFD01E5" w14:textId="5AD9ADAB" w:rsidR="00396BE5" w:rsidRPr="00E33EA5" w:rsidRDefault="00396BE5" w:rsidP="00E33EA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&lt;Discorra sobre a </w:t>
      </w:r>
      <w:r w:rsidR="00E33E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articulação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 Programa aqui proposto com outras 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iniciativas e atividades já ofertadas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pelo Instituto Federal. 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Por exemplo, considere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oferta de outros 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conteúdos presentes em 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cursos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tais como 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de 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qualif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icação profissional, técnico e pós-g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raduação (lato e stricto sensu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etc.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686F8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bem como </w:t>
      </w:r>
      <w:r w:rsidR="00686F80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integração entre atividades de  p</w:t>
      </w:r>
      <w:r w:rsidR="00A87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esquisa e a formação nos cursos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C35B1C3" w14:textId="2FE61077" w:rsidR="007A749E" w:rsidRPr="00346E4B" w:rsidRDefault="00E33EA5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349213385"/>
      <w:bookmarkEnd w:id="8"/>
      <w:bookmarkEnd w:id="9"/>
      <w:r>
        <w:rPr>
          <w:rFonts w:ascii="Times New Roman" w:hAnsi="Times New Roman" w:cs="Times New Roman"/>
          <w:b/>
          <w:color w:val="auto"/>
          <w:sz w:val="24"/>
          <w:szCs w:val="24"/>
        </w:rPr>
        <w:t>Atividades a desenvolver</w:t>
      </w:r>
      <w:bookmarkEnd w:id="10"/>
    </w:p>
    <w:p w14:paraId="2812764E" w14:textId="77777777" w:rsidR="00E33EA5" w:rsidRPr="00E33EA5" w:rsidRDefault="00E33EA5" w:rsidP="00E33EA5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50F7C8BB" w14:textId="750AD709" w:rsidR="007A749E" w:rsidRPr="00346E4B" w:rsidRDefault="007A749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texto 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78656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5AEFB3E2" w14:textId="57485E17" w:rsidR="00A655E7" w:rsidRPr="004B38BD" w:rsidRDefault="007A749E" w:rsidP="0078656E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091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Liste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91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atividades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planejadas dentro do presente Programa e sua complementariedade com outras iniciativas já conduzidas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pela Instituição proponente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formação de recursos humanos, pesquisa básica, pesquisa aplicada, serviços tecnológicos, certificações</w:t>
      </w:r>
      <w:r w:rsidR="00DE100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etc.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). Dentre as diversas atividades eventualmente propostas, </w:t>
      </w:r>
      <w:r w:rsidR="004540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considere a</w:t>
      </w:r>
      <w:r w:rsidR="0045406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atividades </w:t>
      </w:r>
      <w:r w:rsidR="004540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típicas </w:t>
      </w:r>
      <w:r w:rsidR="0045406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que serão realizadas</w:t>
      </w:r>
      <w:r w:rsidR="004540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Experimentos, relação de relatórios, acompanhamento de atividades, etc. – vide processos característicos no tópico 1) e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explicite 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prioridade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institucional 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sua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91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realização considerando o período de credenciamento 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</w:t>
      </w:r>
      <w:r w:rsidR="00A87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presente chamada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bookmarkStart w:id="11" w:name="_Ref336116090"/>
      <w:r w:rsidR="0045406B" w:rsidRPr="004540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6AB34775" w14:textId="6EACA92F" w:rsidR="002C484F" w:rsidRPr="00346E4B" w:rsidRDefault="00DA7899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349213386"/>
      <w:r>
        <w:rPr>
          <w:rFonts w:ascii="Times New Roman" w:hAnsi="Times New Roman" w:cs="Times New Roman"/>
          <w:b/>
          <w:color w:val="auto"/>
          <w:sz w:val="24"/>
          <w:szCs w:val="24"/>
        </w:rPr>
        <w:t>Plano para a oferta</w:t>
      </w:r>
      <w:bookmarkEnd w:id="5"/>
      <w:bookmarkEnd w:id="6"/>
      <w:bookmarkEnd w:id="11"/>
      <w:bookmarkEnd w:id="12"/>
      <w:r w:rsidR="002E3880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374B07B" w14:textId="77777777" w:rsidR="004B38BD" w:rsidRPr="004B38BD" w:rsidRDefault="004B38BD" w:rsidP="004B38BD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13" w:name="_Toc427153832"/>
    </w:p>
    <w:p w14:paraId="41159151" w14:textId="47C913CF" w:rsidR="004B38BD" w:rsidRPr="00346E4B" w:rsidRDefault="004B38BD" w:rsidP="004B38BD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="0078656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A8793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,5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840473B" w14:textId="33385586" w:rsidR="000D7CF3" w:rsidRDefault="004B38B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&lt;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Apresente o p</w:t>
      </w:r>
      <w:r w:rsidR="0004749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lano </w:t>
      </w:r>
      <w:r w:rsidR="00A87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quantitativo para a </w:t>
      </w:r>
      <w:r w:rsidR="0004749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oferta da capacitação proposta </w:t>
      </w:r>
      <w:r w:rsidR="000D7CF3" w:rsidRPr="000D7C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 PD&amp;I para </w:t>
      </w:r>
      <w:r w:rsidR="00A87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alunos(as), </w:t>
      </w:r>
      <w:r w:rsidR="000D7CF3" w:rsidRPr="000D7C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docentes, técnicos administrativos, </w:t>
      </w:r>
      <w:r w:rsidR="0078656E" w:rsidRPr="000D7C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pessoal de gestão e prospecção do polo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C4096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Embora o foco do Programa deva ser a capacitação de alunos(as) efetivamente envolvidos nos projetos</w:t>
      </w:r>
      <w:r w:rsidR="00FE15F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EMBRAPII</w:t>
      </w:r>
      <w:r w:rsidR="00A87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C4096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pode-se incluir atividades que contemplem a capacitação de </w:t>
      </w:r>
      <w:r w:rsidR="000D7CF3" w:rsidRPr="000D7C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profissionais de empresas</w:t>
      </w:r>
      <w:r w:rsidR="00C4096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diretamente ligados aos projetos contratados</w:t>
      </w:r>
      <w:r w:rsidR="0004749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É relevante enfatizar a necessidade da candidata considerar a efetiva oferta de alunos e demais profissionais durante o período credenciado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95DDF4A" w14:textId="4A1711E0" w:rsidR="002166AE" w:rsidRPr="00E9666C" w:rsidRDefault="00E9666C" w:rsidP="00E9666C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349213387"/>
      <w:r>
        <w:rPr>
          <w:rFonts w:ascii="Times New Roman" w:hAnsi="Times New Roman" w:cs="Times New Roman"/>
          <w:b/>
          <w:color w:val="auto"/>
          <w:sz w:val="24"/>
          <w:szCs w:val="24"/>
        </w:rPr>
        <w:t>Mecanismos de</w:t>
      </w:r>
      <w:r w:rsidR="00482D73" w:rsidRPr="00E966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coordenação</w:t>
      </w:r>
      <w:bookmarkEnd w:id="14"/>
    </w:p>
    <w:p w14:paraId="6486B5B2" w14:textId="77777777" w:rsidR="00FE15FE" w:rsidRPr="00FE15FE" w:rsidRDefault="00FE15FE" w:rsidP="00FE15FE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15" w:name="_Toc427153837"/>
      <w:bookmarkEnd w:id="13"/>
    </w:p>
    <w:p w14:paraId="5AFA0B30" w14:textId="2A7326F2" w:rsidR="003127B9" w:rsidRPr="00346E4B" w:rsidRDefault="003127B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FE15F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bookmarkEnd w:id="15"/>
    <w:p w14:paraId="128F3722" w14:textId="15CCB086" w:rsidR="00BB110F" w:rsidRPr="00346E4B" w:rsidRDefault="0004749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&lt;Descreva os mecanismos de coordenação a serem utilizados no Programa e a sua </w:t>
      </w:r>
      <w:proofErr w:type="spellStart"/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interelação</w:t>
      </w:r>
      <w:proofErr w:type="spellEnd"/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a coordenação </w:t>
      </w:r>
      <w:r w:rsidR="00F368D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 atividades de P&amp;D do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Polo credenciado, com as coordenações de cursos </w:t>
      </w:r>
      <w:r w:rsidR="00F368D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provedores de alunos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</w:t>
      </w:r>
      <w:r w:rsidR="00F368D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 as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demais instâncias eventualmente envolvidas nas atividades de P&amp;D e de capacitação </w:t>
      </w:r>
      <w:r w:rsidR="00F368D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nesse contexto&gt;</w:t>
      </w:r>
    </w:p>
    <w:p w14:paraId="36B86375" w14:textId="0C25CE78" w:rsidR="009A3C06" w:rsidRPr="00346E4B" w:rsidRDefault="0045406B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349213388"/>
      <w:r>
        <w:rPr>
          <w:rFonts w:ascii="Times New Roman" w:hAnsi="Times New Roman" w:cs="Times New Roman"/>
          <w:b/>
          <w:color w:val="auto"/>
          <w:sz w:val="24"/>
          <w:szCs w:val="24"/>
        </w:rPr>
        <w:t>Seleção de alunos participantes</w:t>
      </w:r>
      <w:bookmarkEnd w:id="16"/>
    </w:p>
    <w:p w14:paraId="1FA1F088" w14:textId="77777777" w:rsidR="00DD6DE1" w:rsidRPr="00DD6DE1" w:rsidRDefault="00DD6DE1" w:rsidP="00DD6DE1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6254A58" w14:textId="7CAA46DE" w:rsidR="00DD6DE1" w:rsidRPr="00346E4B" w:rsidRDefault="00DD6DE1" w:rsidP="00DD6DE1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5923034" w14:textId="2CFA2F6B" w:rsidR="00876628" w:rsidRPr="00876628" w:rsidRDefault="003D005E" w:rsidP="00876628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brevemente sobre os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mecanismos, os </w:t>
      </w:r>
      <w:r w:rsidR="00876628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critérios e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</w:t>
      </w:r>
      <w:r w:rsidR="00876628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processos de seleção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dos alunos participantes,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 d</w:t>
      </w:r>
      <w:r w:rsidR="00686F8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obrigações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básicas 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dos estudantes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Programa. Quando pertinente, dis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corra sobre outros 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aspectos 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seleção que possa impactar nos resultados do Programa ora proposto&gt;</w:t>
      </w:r>
    </w:p>
    <w:p w14:paraId="5DB35B6C" w14:textId="2FEBA0AC" w:rsidR="00C525EB" w:rsidRPr="00346E4B" w:rsidRDefault="004872B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349213389"/>
      <w:r>
        <w:rPr>
          <w:rFonts w:ascii="Times New Roman" w:hAnsi="Times New Roman" w:cs="Times New Roman"/>
          <w:b/>
          <w:color w:val="auto"/>
          <w:sz w:val="24"/>
          <w:szCs w:val="24"/>
        </w:rPr>
        <w:t>Integração com trabalhos de conclusão</w:t>
      </w:r>
      <w:bookmarkEnd w:id="17"/>
    </w:p>
    <w:p w14:paraId="0E6E4195" w14:textId="77777777" w:rsidR="004872BD" w:rsidRPr="00064BAB" w:rsidRDefault="004872BD" w:rsidP="00064BAB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4B9C238" w14:textId="56F31453" w:rsidR="00064BAB" w:rsidRPr="00346E4B" w:rsidRDefault="00064BAB" w:rsidP="00064BA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19B94B42" w14:textId="2F1BBDF4" w:rsidR="00064BAB" w:rsidRPr="00876628" w:rsidRDefault="00315E87" w:rsidP="00064BA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sobre </w:t>
      </w:r>
      <w:r w:rsidR="00E434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 alternativas para a</w:t>
      </w:r>
      <w:r w:rsidR="00E434E6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realização de trabalhos de conclusão de curso oriundos  de projetos de Pesquisa, Desenvolvimento e Inovação, em articulação com  empresas industriais.</w:t>
      </w:r>
      <w:r w:rsidR="00E434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E434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iscuta as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estratégia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inserção de alunos nas empresas para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realizar  atividades de PD&amp;I e as alternativas para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empresas 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assimilar</w:t>
      </w:r>
      <w:r w:rsidR="00C8530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</w:t>
      </w:r>
      <w:r w:rsidR="00C8530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estudante</w:t>
      </w:r>
      <w:r w:rsidR="00C8530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s&gt;</w:t>
      </w:r>
    </w:p>
    <w:p w14:paraId="44C71514" w14:textId="2E894B92" w:rsidR="00C525EB" w:rsidRPr="00346E4B" w:rsidRDefault="004872B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349213390"/>
      <w:r>
        <w:rPr>
          <w:rFonts w:ascii="Times New Roman" w:hAnsi="Times New Roman" w:cs="Times New Roman"/>
          <w:b/>
          <w:color w:val="auto"/>
          <w:sz w:val="24"/>
          <w:szCs w:val="24"/>
        </w:rPr>
        <w:t>Outras estratégias de formação para PD&amp;I</w:t>
      </w:r>
      <w:bookmarkEnd w:id="18"/>
    </w:p>
    <w:p w14:paraId="27777848" w14:textId="77777777" w:rsidR="004872BD" w:rsidRPr="00603168" w:rsidRDefault="004872BD" w:rsidP="00603168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7FF66343" w14:textId="55E65F7F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4B4421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3150B44" w14:textId="32899945" w:rsidR="00E9666C" w:rsidRDefault="00593A10" w:rsidP="00E9666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 pertinente, discorra sobre o</w:t>
      </w:r>
      <w:r w:rsidR="00E9666C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utras estratégias de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capacitação</w:t>
      </w:r>
      <w:r w:rsidR="00E9666C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recursos humanos para </w:t>
      </w:r>
      <w:r w:rsidR="00E9666C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PD&amp;I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já existentes no Instituto Federal que possam ser usadas no apoio ao Polo para o cumprimento dos objetivos deste Programa de Formação&gt;.</w:t>
      </w:r>
    </w:p>
    <w:p w14:paraId="6BE10705" w14:textId="4D9E4DA9" w:rsidR="000A5FB2" w:rsidRPr="00346E4B" w:rsidRDefault="004872B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349213391"/>
      <w:r>
        <w:rPr>
          <w:rFonts w:ascii="Times New Roman" w:hAnsi="Times New Roman" w:cs="Times New Roman"/>
          <w:b/>
          <w:color w:val="auto"/>
          <w:sz w:val="24"/>
          <w:szCs w:val="24"/>
        </w:rPr>
        <w:t>Financiamento do Programa</w:t>
      </w:r>
      <w:bookmarkEnd w:id="19"/>
    </w:p>
    <w:p w14:paraId="7429EABA" w14:textId="77777777" w:rsidR="004872BD" w:rsidRPr="00800BFF" w:rsidRDefault="004872BD" w:rsidP="00800BFF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5ACF3D51" w14:textId="00E7C111" w:rsidR="00800BFF" w:rsidRPr="00346E4B" w:rsidRDefault="00800BFF" w:rsidP="00800BFF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página&gt;</w:t>
      </w:r>
    </w:p>
    <w:p w14:paraId="494C5F29" w14:textId="24734BF6" w:rsidR="002B6CCC" w:rsidRPr="004872BD" w:rsidRDefault="00800BFF" w:rsidP="0089387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Relacione os</w:t>
      </w:r>
      <w:r w:rsid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custos</w:t>
      </w:r>
      <w:r w:rsid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básicos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referentes</w:t>
      </w:r>
      <w:r w:rsid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às atividades de capacitação aqui propostas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(bolsas</w:t>
      </w:r>
      <w:r w:rsid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os estudantes, horas professores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etc.) e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as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respectivas fontes de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recursos institucionais e/ou externos.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Note que a EMBRAPII só cobre custos diretos da realização dos projetos contratados com empresas industriais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po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rtanto, o custeio das a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tividades de capacitação deverá ser apresentado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como contrapartida do Instituto Federal durant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o período de credenciamento – vide contrapartida do Polo IF no plano financeiro vinculado ao Plano de Ação&gt;</w:t>
      </w:r>
      <w:r w:rsidR="00E7697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sectPr w:rsidR="002B6CCC" w:rsidRPr="004872BD" w:rsidSect="00E031C1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ED7C7" w14:textId="77777777" w:rsidR="006F78B3" w:rsidRDefault="006F78B3" w:rsidP="002C484F">
      <w:pPr>
        <w:spacing w:after="0" w:line="240" w:lineRule="auto"/>
      </w:pPr>
      <w:r>
        <w:separator/>
      </w:r>
    </w:p>
  </w:endnote>
  <w:endnote w:type="continuationSeparator" w:id="0">
    <w:p w14:paraId="25A53A63" w14:textId="77777777" w:rsidR="006F78B3" w:rsidRDefault="006F78B3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077965"/>
      <w:docPartObj>
        <w:docPartGallery w:val="Page Numbers (Bottom of Page)"/>
        <w:docPartUnique/>
      </w:docPartObj>
    </w:sdtPr>
    <w:sdtEndPr/>
    <w:sdtContent>
      <w:p w14:paraId="69B49D1A" w14:textId="6930884E" w:rsidR="003D005E" w:rsidRDefault="003D00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223">
          <w:rPr>
            <w:noProof/>
          </w:rPr>
          <w:t>3</w:t>
        </w:r>
        <w:r>
          <w:fldChar w:fldCharType="end"/>
        </w:r>
      </w:p>
    </w:sdtContent>
  </w:sdt>
  <w:p w14:paraId="59848713" w14:textId="66C9E074" w:rsidR="003D005E" w:rsidRDefault="003D005E" w:rsidP="005B688A">
    <w:pPr>
      <w:pStyle w:val="Rodap"/>
      <w:tabs>
        <w:tab w:val="left" w:pos="707"/>
        <w:tab w:val="right" w:pos="85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334A8" w14:textId="77777777" w:rsidR="006F78B3" w:rsidRDefault="006F78B3" w:rsidP="002C484F">
      <w:pPr>
        <w:spacing w:after="0" w:line="240" w:lineRule="auto"/>
      </w:pPr>
      <w:r>
        <w:separator/>
      </w:r>
    </w:p>
  </w:footnote>
  <w:footnote w:type="continuationSeparator" w:id="0">
    <w:p w14:paraId="5EF3E174" w14:textId="77777777" w:rsidR="006F78B3" w:rsidRDefault="006F78B3" w:rsidP="002C484F">
      <w:pPr>
        <w:spacing w:after="0" w:line="240" w:lineRule="auto"/>
      </w:pPr>
      <w:r>
        <w:continuationSeparator/>
      </w:r>
    </w:p>
  </w:footnote>
  <w:footnote w:id="1">
    <w:p w14:paraId="7E5133F4" w14:textId="5C11CC26" w:rsidR="003D005E" w:rsidRPr="009A07D2" w:rsidRDefault="003D005E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9A07D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Esta parte das orientações n</w:t>
      </w:r>
      <w:r w:rsidRPr="009A07D2">
        <w:rPr>
          <w:rFonts w:ascii="Times New Roman" w:hAnsi="Times New Roman" w:cs="Times New Roman"/>
          <w:sz w:val="16"/>
          <w:szCs w:val="16"/>
        </w:rPr>
        <w:t xml:space="preserve">ão </w:t>
      </w:r>
      <w:r>
        <w:rPr>
          <w:rFonts w:ascii="Times New Roman" w:hAnsi="Times New Roman" w:cs="Times New Roman"/>
          <w:sz w:val="16"/>
          <w:szCs w:val="16"/>
        </w:rPr>
        <w:t>deve ser removida do texto final encaminhado ao processo de credenciamento</w:t>
      </w:r>
      <w:r w:rsidRPr="009A07D2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24081" w14:textId="77777777" w:rsidR="003D005E" w:rsidRDefault="003D005E" w:rsidP="00AE2D65">
    <w:pPr>
      <w:pStyle w:val="Cabealho"/>
      <w:tabs>
        <w:tab w:val="left" w:pos="142"/>
        <w:tab w:val="left" w:pos="666"/>
      </w:tabs>
      <w:ind w:left="-709"/>
    </w:pPr>
    <w:r>
      <w:rPr>
        <w:noProof/>
        <w:lang w:eastAsia="pt-BR"/>
      </w:rPr>
      <w:drawing>
        <wp:inline distT="0" distB="0" distL="0" distR="0" wp14:anchorId="1DF2245F" wp14:editId="6D6A16B8">
          <wp:extent cx="3652619" cy="773651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Tela 2014-04-14 às 20.57.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34DC5" w14:textId="263B6504" w:rsidR="003D005E" w:rsidRDefault="003D005E">
    <w:pPr>
      <w:pStyle w:val="Cabealho"/>
    </w:pPr>
    <w:r w:rsidRPr="00664215">
      <w:rPr>
        <w:rFonts w:cs="Arial"/>
        <w:noProof/>
        <w:lang w:eastAsia="pt-BR"/>
      </w:rPr>
      <w:drawing>
        <wp:anchor distT="0" distB="0" distL="114300" distR="114300" simplePos="0" relativeHeight="251657728" behindDoc="0" locked="0" layoutInCell="1" allowOverlap="1" wp14:anchorId="4F9F2471" wp14:editId="6C68D5A7">
          <wp:simplePos x="0" y="0"/>
          <wp:positionH relativeFrom="column">
            <wp:posOffset>-800100</wp:posOffset>
          </wp:positionH>
          <wp:positionV relativeFrom="paragraph">
            <wp:posOffset>-300990</wp:posOffset>
          </wp:positionV>
          <wp:extent cx="1908313" cy="866140"/>
          <wp:effectExtent l="0" t="0" r="0" b="0"/>
          <wp:wrapNone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313" cy="866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35B20"/>
    <w:multiLevelType w:val="multilevel"/>
    <w:tmpl w:val="2C146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1-PlanodeAo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006777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DE7231"/>
    <w:multiLevelType w:val="hybridMultilevel"/>
    <w:tmpl w:val="05E43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62CD9"/>
    <w:multiLevelType w:val="hybridMultilevel"/>
    <w:tmpl w:val="7DFA7202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 w15:restartNumberingAfterBreak="0">
    <w:nsid w:val="208964FD"/>
    <w:multiLevelType w:val="hybridMultilevel"/>
    <w:tmpl w:val="AFEC970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06A49"/>
    <w:multiLevelType w:val="hybridMultilevel"/>
    <w:tmpl w:val="78908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0FF9"/>
    <w:multiLevelType w:val="hybridMultilevel"/>
    <w:tmpl w:val="FEE65F88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8" w15:restartNumberingAfterBreak="0">
    <w:nsid w:val="7F7A2E37"/>
    <w:multiLevelType w:val="hybridMultilevel"/>
    <w:tmpl w:val="E35E3992"/>
    <w:lvl w:ilvl="0" w:tplc="C27CC7D4">
      <w:start w:val="1"/>
      <w:numFmt w:val="lowerLetter"/>
      <w:pStyle w:val="Estilo2-PlanodeAo"/>
      <w:lvlText w:val="%1."/>
      <w:lvlJc w:val="left"/>
      <w:pPr>
        <w:ind w:left="10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38" w:hanging="360"/>
      </w:pPr>
    </w:lvl>
    <w:lvl w:ilvl="2" w:tplc="0416001B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8"/>
  </w:num>
  <w:num w:numId="2">
    <w:abstractNumId w:val="1"/>
  </w:num>
  <w:num w:numId="3">
    <w:abstractNumId w:val="8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7"/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0"/>
  </w:num>
  <w:num w:numId="1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4F"/>
    <w:rsid w:val="00000689"/>
    <w:rsid w:val="0000698E"/>
    <w:rsid w:val="00006E6F"/>
    <w:rsid w:val="00012F61"/>
    <w:rsid w:val="00013F75"/>
    <w:rsid w:val="00014A84"/>
    <w:rsid w:val="000362A4"/>
    <w:rsid w:val="00043C6C"/>
    <w:rsid w:val="00047499"/>
    <w:rsid w:val="00051700"/>
    <w:rsid w:val="00054054"/>
    <w:rsid w:val="00062912"/>
    <w:rsid w:val="00064BAB"/>
    <w:rsid w:val="000709DD"/>
    <w:rsid w:val="00075899"/>
    <w:rsid w:val="00077268"/>
    <w:rsid w:val="0008215F"/>
    <w:rsid w:val="0008397D"/>
    <w:rsid w:val="00086B2E"/>
    <w:rsid w:val="00090A98"/>
    <w:rsid w:val="000919A5"/>
    <w:rsid w:val="0009423D"/>
    <w:rsid w:val="00097959"/>
    <w:rsid w:val="000A5FB2"/>
    <w:rsid w:val="000B1E9F"/>
    <w:rsid w:val="000B24A5"/>
    <w:rsid w:val="000B29A5"/>
    <w:rsid w:val="000B7E6C"/>
    <w:rsid w:val="000C14B6"/>
    <w:rsid w:val="000C4C89"/>
    <w:rsid w:val="000D216B"/>
    <w:rsid w:val="000D21ED"/>
    <w:rsid w:val="000D3EFA"/>
    <w:rsid w:val="000D49E1"/>
    <w:rsid w:val="000D55C0"/>
    <w:rsid w:val="000D72B6"/>
    <w:rsid w:val="000D7CF3"/>
    <w:rsid w:val="000E3B14"/>
    <w:rsid w:val="000E6367"/>
    <w:rsid w:val="000F6708"/>
    <w:rsid w:val="00102145"/>
    <w:rsid w:val="0010631B"/>
    <w:rsid w:val="00110282"/>
    <w:rsid w:val="001130F1"/>
    <w:rsid w:val="001176DB"/>
    <w:rsid w:val="001176F9"/>
    <w:rsid w:val="00122174"/>
    <w:rsid w:val="00125002"/>
    <w:rsid w:val="00125588"/>
    <w:rsid w:val="00133A96"/>
    <w:rsid w:val="001347BA"/>
    <w:rsid w:val="0013527D"/>
    <w:rsid w:val="001363A4"/>
    <w:rsid w:val="00143019"/>
    <w:rsid w:val="0014464A"/>
    <w:rsid w:val="001623FB"/>
    <w:rsid w:val="0017419E"/>
    <w:rsid w:val="001859F0"/>
    <w:rsid w:val="0019218B"/>
    <w:rsid w:val="001A76DC"/>
    <w:rsid w:val="001B79CF"/>
    <w:rsid w:val="001C4583"/>
    <w:rsid w:val="001D5889"/>
    <w:rsid w:val="001E10F7"/>
    <w:rsid w:val="001F061B"/>
    <w:rsid w:val="001F1CF2"/>
    <w:rsid w:val="001F6B3E"/>
    <w:rsid w:val="001F7637"/>
    <w:rsid w:val="00204CFD"/>
    <w:rsid w:val="002077BB"/>
    <w:rsid w:val="00210863"/>
    <w:rsid w:val="002110BF"/>
    <w:rsid w:val="00212656"/>
    <w:rsid w:val="002166AE"/>
    <w:rsid w:val="00221C99"/>
    <w:rsid w:val="002222F0"/>
    <w:rsid w:val="0023091D"/>
    <w:rsid w:val="00231E50"/>
    <w:rsid w:val="00233267"/>
    <w:rsid w:val="002363C6"/>
    <w:rsid w:val="00253953"/>
    <w:rsid w:val="00253DB4"/>
    <w:rsid w:val="00262B6C"/>
    <w:rsid w:val="002661CF"/>
    <w:rsid w:val="00284327"/>
    <w:rsid w:val="00286E23"/>
    <w:rsid w:val="0028733C"/>
    <w:rsid w:val="0029342B"/>
    <w:rsid w:val="00294B2D"/>
    <w:rsid w:val="00294D64"/>
    <w:rsid w:val="002A0CE9"/>
    <w:rsid w:val="002A16D7"/>
    <w:rsid w:val="002A30DA"/>
    <w:rsid w:val="002A49D5"/>
    <w:rsid w:val="002A5FC2"/>
    <w:rsid w:val="002B54ED"/>
    <w:rsid w:val="002B6CCC"/>
    <w:rsid w:val="002C3FDD"/>
    <w:rsid w:val="002C484F"/>
    <w:rsid w:val="002C555F"/>
    <w:rsid w:val="002C5C22"/>
    <w:rsid w:val="002C643B"/>
    <w:rsid w:val="002C6892"/>
    <w:rsid w:val="002D0E7A"/>
    <w:rsid w:val="002D290C"/>
    <w:rsid w:val="002D644A"/>
    <w:rsid w:val="002D6B67"/>
    <w:rsid w:val="002D72F8"/>
    <w:rsid w:val="002E031F"/>
    <w:rsid w:val="002E1B5F"/>
    <w:rsid w:val="002E3880"/>
    <w:rsid w:val="002E4029"/>
    <w:rsid w:val="002E718E"/>
    <w:rsid w:val="002F1899"/>
    <w:rsid w:val="002F3269"/>
    <w:rsid w:val="0030335D"/>
    <w:rsid w:val="003038AD"/>
    <w:rsid w:val="00306D09"/>
    <w:rsid w:val="003127B9"/>
    <w:rsid w:val="00315E87"/>
    <w:rsid w:val="00316E0E"/>
    <w:rsid w:val="00322FA6"/>
    <w:rsid w:val="00323B28"/>
    <w:rsid w:val="003245AA"/>
    <w:rsid w:val="0033487E"/>
    <w:rsid w:val="00334D62"/>
    <w:rsid w:val="00337C91"/>
    <w:rsid w:val="0034086F"/>
    <w:rsid w:val="00343AEE"/>
    <w:rsid w:val="003452DC"/>
    <w:rsid w:val="00346E4B"/>
    <w:rsid w:val="003576B2"/>
    <w:rsid w:val="00366B53"/>
    <w:rsid w:val="00395DE4"/>
    <w:rsid w:val="00396BE5"/>
    <w:rsid w:val="003A4702"/>
    <w:rsid w:val="003B0F36"/>
    <w:rsid w:val="003B21F3"/>
    <w:rsid w:val="003C1A2C"/>
    <w:rsid w:val="003C6115"/>
    <w:rsid w:val="003D005E"/>
    <w:rsid w:val="003D5CF5"/>
    <w:rsid w:val="003D6414"/>
    <w:rsid w:val="003E5611"/>
    <w:rsid w:val="003E6422"/>
    <w:rsid w:val="003F321E"/>
    <w:rsid w:val="003F4B1A"/>
    <w:rsid w:val="004015CB"/>
    <w:rsid w:val="0040634B"/>
    <w:rsid w:val="00414D31"/>
    <w:rsid w:val="004220B1"/>
    <w:rsid w:val="004264C2"/>
    <w:rsid w:val="00426931"/>
    <w:rsid w:val="00432C0E"/>
    <w:rsid w:val="0043627C"/>
    <w:rsid w:val="00447009"/>
    <w:rsid w:val="00447149"/>
    <w:rsid w:val="0045406B"/>
    <w:rsid w:val="00454511"/>
    <w:rsid w:val="00455488"/>
    <w:rsid w:val="00460F38"/>
    <w:rsid w:val="00462D3C"/>
    <w:rsid w:val="00463946"/>
    <w:rsid w:val="004703F1"/>
    <w:rsid w:val="0047116B"/>
    <w:rsid w:val="0047448E"/>
    <w:rsid w:val="00474F21"/>
    <w:rsid w:val="0048178C"/>
    <w:rsid w:val="00482144"/>
    <w:rsid w:val="00482D73"/>
    <w:rsid w:val="004836C0"/>
    <w:rsid w:val="00484A22"/>
    <w:rsid w:val="00484D2B"/>
    <w:rsid w:val="004853D3"/>
    <w:rsid w:val="00486126"/>
    <w:rsid w:val="004872BD"/>
    <w:rsid w:val="00492225"/>
    <w:rsid w:val="00492770"/>
    <w:rsid w:val="004A159A"/>
    <w:rsid w:val="004B12E1"/>
    <w:rsid w:val="004B38BD"/>
    <w:rsid w:val="004B40C2"/>
    <w:rsid w:val="004B4421"/>
    <w:rsid w:val="004B76D7"/>
    <w:rsid w:val="004B7F23"/>
    <w:rsid w:val="004D0C4C"/>
    <w:rsid w:val="004D2733"/>
    <w:rsid w:val="004E1278"/>
    <w:rsid w:val="004E29ED"/>
    <w:rsid w:val="004E2A1D"/>
    <w:rsid w:val="004E57A0"/>
    <w:rsid w:val="004F3299"/>
    <w:rsid w:val="004F66A9"/>
    <w:rsid w:val="005036EF"/>
    <w:rsid w:val="00504B6D"/>
    <w:rsid w:val="0051240F"/>
    <w:rsid w:val="00512F3A"/>
    <w:rsid w:val="00514ED3"/>
    <w:rsid w:val="0051771D"/>
    <w:rsid w:val="00524962"/>
    <w:rsid w:val="005351CF"/>
    <w:rsid w:val="00540F8C"/>
    <w:rsid w:val="00544606"/>
    <w:rsid w:val="00545C04"/>
    <w:rsid w:val="00557C0A"/>
    <w:rsid w:val="0056581B"/>
    <w:rsid w:val="005717AB"/>
    <w:rsid w:val="00571E65"/>
    <w:rsid w:val="0057410C"/>
    <w:rsid w:val="005746CD"/>
    <w:rsid w:val="00575D1E"/>
    <w:rsid w:val="00580455"/>
    <w:rsid w:val="00580EE2"/>
    <w:rsid w:val="00587A92"/>
    <w:rsid w:val="00591CDC"/>
    <w:rsid w:val="00593A10"/>
    <w:rsid w:val="005B02AB"/>
    <w:rsid w:val="005B2E9F"/>
    <w:rsid w:val="005B43F9"/>
    <w:rsid w:val="005B688A"/>
    <w:rsid w:val="005C41B0"/>
    <w:rsid w:val="005C45DC"/>
    <w:rsid w:val="005C5462"/>
    <w:rsid w:val="005C5AB1"/>
    <w:rsid w:val="005C706F"/>
    <w:rsid w:val="005C71ED"/>
    <w:rsid w:val="005C797C"/>
    <w:rsid w:val="005D300B"/>
    <w:rsid w:val="005D4E8A"/>
    <w:rsid w:val="005E273B"/>
    <w:rsid w:val="005E2F38"/>
    <w:rsid w:val="005E774B"/>
    <w:rsid w:val="005F404B"/>
    <w:rsid w:val="005F51C7"/>
    <w:rsid w:val="005F67CE"/>
    <w:rsid w:val="00603168"/>
    <w:rsid w:val="00612DA7"/>
    <w:rsid w:val="00617CD7"/>
    <w:rsid w:val="00620D08"/>
    <w:rsid w:val="00631251"/>
    <w:rsid w:val="00635F68"/>
    <w:rsid w:val="00647223"/>
    <w:rsid w:val="006544D3"/>
    <w:rsid w:val="00660A03"/>
    <w:rsid w:val="00663B4F"/>
    <w:rsid w:val="00676115"/>
    <w:rsid w:val="00686F80"/>
    <w:rsid w:val="00693B23"/>
    <w:rsid w:val="006952E1"/>
    <w:rsid w:val="0069533D"/>
    <w:rsid w:val="006A05B9"/>
    <w:rsid w:val="006A10E9"/>
    <w:rsid w:val="006A3767"/>
    <w:rsid w:val="006A43C9"/>
    <w:rsid w:val="006A7134"/>
    <w:rsid w:val="006B31BF"/>
    <w:rsid w:val="006C3E72"/>
    <w:rsid w:val="006D3047"/>
    <w:rsid w:val="006D37EF"/>
    <w:rsid w:val="006D53BB"/>
    <w:rsid w:val="006E177C"/>
    <w:rsid w:val="006E1A9F"/>
    <w:rsid w:val="006F2FFE"/>
    <w:rsid w:val="006F53CA"/>
    <w:rsid w:val="006F63A3"/>
    <w:rsid w:val="006F78B3"/>
    <w:rsid w:val="006F796C"/>
    <w:rsid w:val="007067F4"/>
    <w:rsid w:val="007138BB"/>
    <w:rsid w:val="00713DFF"/>
    <w:rsid w:val="007203B4"/>
    <w:rsid w:val="007262FE"/>
    <w:rsid w:val="0073641A"/>
    <w:rsid w:val="00750888"/>
    <w:rsid w:val="0076702E"/>
    <w:rsid w:val="00767351"/>
    <w:rsid w:val="00770C57"/>
    <w:rsid w:val="00773237"/>
    <w:rsid w:val="00774274"/>
    <w:rsid w:val="00774C3D"/>
    <w:rsid w:val="0078255E"/>
    <w:rsid w:val="00783A16"/>
    <w:rsid w:val="00786293"/>
    <w:rsid w:val="0078656E"/>
    <w:rsid w:val="007970C0"/>
    <w:rsid w:val="007A1D76"/>
    <w:rsid w:val="007A2DA9"/>
    <w:rsid w:val="007A3CA6"/>
    <w:rsid w:val="007A4EE1"/>
    <w:rsid w:val="007A63C1"/>
    <w:rsid w:val="007A692A"/>
    <w:rsid w:val="007A749E"/>
    <w:rsid w:val="007A7769"/>
    <w:rsid w:val="007B1C85"/>
    <w:rsid w:val="007B479A"/>
    <w:rsid w:val="007B5EFE"/>
    <w:rsid w:val="007C4041"/>
    <w:rsid w:val="007D4F52"/>
    <w:rsid w:val="007D7957"/>
    <w:rsid w:val="007E2842"/>
    <w:rsid w:val="007F179A"/>
    <w:rsid w:val="007F4165"/>
    <w:rsid w:val="007F5AE6"/>
    <w:rsid w:val="00800BFF"/>
    <w:rsid w:val="008020BF"/>
    <w:rsid w:val="00805946"/>
    <w:rsid w:val="00814BF8"/>
    <w:rsid w:val="008213A0"/>
    <w:rsid w:val="0083279D"/>
    <w:rsid w:val="0083372C"/>
    <w:rsid w:val="0084103F"/>
    <w:rsid w:val="008461F7"/>
    <w:rsid w:val="008466B2"/>
    <w:rsid w:val="0085502E"/>
    <w:rsid w:val="00863860"/>
    <w:rsid w:val="008643D9"/>
    <w:rsid w:val="00864916"/>
    <w:rsid w:val="008716B3"/>
    <w:rsid w:val="00876628"/>
    <w:rsid w:val="008819B7"/>
    <w:rsid w:val="008831C7"/>
    <w:rsid w:val="00893879"/>
    <w:rsid w:val="008A0968"/>
    <w:rsid w:val="008A370D"/>
    <w:rsid w:val="008A7B71"/>
    <w:rsid w:val="008B63BD"/>
    <w:rsid w:val="008C2092"/>
    <w:rsid w:val="008D2E84"/>
    <w:rsid w:val="008D7402"/>
    <w:rsid w:val="008E0F1C"/>
    <w:rsid w:val="008E5A52"/>
    <w:rsid w:val="008F0300"/>
    <w:rsid w:val="008F6DCF"/>
    <w:rsid w:val="008F7C83"/>
    <w:rsid w:val="00901BAC"/>
    <w:rsid w:val="009033CF"/>
    <w:rsid w:val="00906B7A"/>
    <w:rsid w:val="00912634"/>
    <w:rsid w:val="009143B3"/>
    <w:rsid w:val="00921091"/>
    <w:rsid w:val="00921A0B"/>
    <w:rsid w:val="00921B25"/>
    <w:rsid w:val="00925BE7"/>
    <w:rsid w:val="009332DB"/>
    <w:rsid w:val="0093421B"/>
    <w:rsid w:val="0094166B"/>
    <w:rsid w:val="009439DC"/>
    <w:rsid w:val="0095555B"/>
    <w:rsid w:val="0097207E"/>
    <w:rsid w:val="009746F2"/>
    <w:rsid w:val="009756B2"/>
    <w:rsid w:val="00977D53"/>
    <w:rsid w:val="009904AB"/>
    <w:rsid w:val="009A07D2"/>
    <w:rsid w:val="009A3303"/>
    <w:rsid w:val="009A3C06"/>
    <w:rsid w:val="009A6993"/>
    <w:rsid w:val="009B34F7"/>
    <w:rsid w:val="009C1ADD"/>
    <w:rsid w:val="009C4387"/>
    <w:rsid w:val="009C7CF3"/>
    <w:rsid w:val="009D366B"/>
    <w:rsid w:val="009D431F"/>
    <w:rsid w:val="009D74DC"/>
    <w:rsid w:val="009E2C76"/>
    <w:rsid w:val="009F0319"/>
    <w:rsid w:val="009F53D8"/>
    <w:rsid w:val="00A02841"/>
    <w:rsid w:val="00A038ED"/>
    <w:rsid w:val="00A061E8"/>
    <w:rsid w:val="00A068C9"/>
    <w:rsid w:val="00A0718E"/>
    <w:rsid w:val="00A07300"/>
    <w:rsid w:val="00A130BF"/>
    <w:rsid w:val="00A3409A"/>
    <w:rsid w:val="00A35667"/>
    <w:rsid w:val="00A4170E"/>
    <w:rsid w:val="00A43894"/>
    <w:rsid w:val="00A52301"/>
    <w:rsid w:val="00A542FB"/>
    <w:rsid w:val="00A55B45"/>
    <w:rsid w:val="00A579B5"/>
    <w:rsid w:val="00A57B28"/>
    <w:rsid w:val="00A62754"/>
    <w:rsid w:val="00A655E7"/>
    <w:rsid w:val="00A66D32"/>
    <w:rsid w:val="00A70450"/>
    <w:rsid w:val="00A80B16"/>
    <w:rsid w:val="00A82AE8"/>
    <w:rsid w:val="00A8793D"/>
    <w:rsid w:val="00A912D1"/>
    <w:rsid w:val="00A935E6"/>
    <w:rsid w:val="00A93845"/>
    <w:rsid w:val="00A97E04"/>
    <w:rsid w:val="00AA077D"/>
    <w:rsid w:val="00AA36AD"/>
    <w:rsid w:val="00AA3CAE"/>
    <w:rsid w:val="00AA3F81"/>
    <w:rsid w:val="00AA68BB"/>
    <w:rsid w:val="00AB3628"/>
    <w:rsid w:val="00AB76A7"/>
    <w:rsid w:val="00AB78D5"/>
    <w:rsid w:val="00AC1A37"/>
    <w:rsid w:val="00AC2661"/>
    <w:rsid w:val="00AC6208"/>
    <w:rsid w:val="00AD631C"/>
    <w:rsid w:val="00AE1C03"/>
    <w:rsid w:val="00AE2D65"/>
    <w:rsid w:val="00AE6C8C"/>
    <w:rsid w:val="00AE7280"/>
    <w:rsid w:val="00AF02E7"/>
    <w:rsid w:val="00AF45F4"/>
    <w:rsid w:val="00AF468E"/>
    <w:rsid w:val="00B00C80"/>
    <w:rsid w:val="00B012EB"/>
    <w:rsid w:val="00B03BF4"/>
    <w:rsid w:val="00B05306"/>
    <w:rsid w:val="00B113E6"/>
    <w:rsid w:val="00B17316"/>
    <w:rsid w:val="00B26525"/>
    <w:rsid w:val="00B2664B"/>
    <w:rsid w:val="00B27931"/>
    <w:rsid w:val="00B36582"/>
    <w:rsid w:val="00B36888"/>
    <w:rsid w:val="00B4103C"/>
    <w:rsid w:val="00B45334"/>
    <w:rsid w:val="00B47F21"/>
    <w:rsid w:val="00B50030"/>
    <w:rsid w:val="00B53341"/>
    <w:rsid w:val="00B53B05"/>
    <w:rsid w:val="00B6652C"/>
    <w:rsid w:val="00B67085"/>
    <w:rsid w:val="00B705A7"/>
    <w:rsid w:val="00B77622"/>
    <w:rsid w:val="00B87686"/>
    <w:rsid w:val="00B95D93"/>
    <w:rsid w:val="00BB110F"/>
    <w:rsid w:val="00BB181E"/>
    <w:rsid w:val="00BB4222"/>
    <w:rsid w:val="00BB6FB6"/>
    <w:rsid w:val="00BC0EB4"/>
    <w:rsid w:val="00BC4271"/>
    <w:rsid w:val="00BE086E"/>
    <w:rsid w:val="00BE44B8"/>
    <w:rsid w:val="00BE5EF4"/>
    <w:rsid w:val="00BF738C"/>
    <w:rsid w:val="00C0198D"/>
    <w:rsid w:val="00C02D86"/>
    <w:rsid w:val="00C03423"/>
    <w:rsid w:val="00C03A1D"/>
    <w:rsid w:val="00C06B8A"/>
    <w:rsid w:val="00C06C4F"/>
    <w:rsid w:val="00C13563"/>
    <w:rsid w:val="00C1698B"/>
    <w:rsid w:val="00C26B0B"/>
    <w:rsid w:val="00C31641"/>
    <w:rsid w:val="00C3563C"/>
    <w:rsid w:val="00C4096D"/>
    <w:rsid w:val="00C525EB"/>
    <w:rsid w:val="00C67C02"/>
    <w:rsid w:val="00C75186"/>
    <w:rsid w:val="00C83E64"/>
    <w:rsid w:val="00C85306"/>
    <w:rsid w:val="00C906BA"/>
    <w:rsid w:val="00C91B12"/>
    <w:rsid w:val="00CC14DE"/>
    <w:rsid w:val="00CC4FC0"/>
    <w:rsid w:val="00CD66EF"/>
    <w:rsid w:val="00CE54D3"/>
    <w:rsid w:val="00CF0DFA"/>
    <w:rsid w:val="00CF1B25"/>
    <w:rsid w:val="00D013FB"/>
    <w:rsid w:val="00D0452C"/>
    <w:rsid w:val="00D04F53"/>
    <w:rsid w:val="00D05794"/>
    <w:rsid w:val="00D11229"/>
    <w:rsid w:val="00D1217E"/>
    <w:rsid w:val="00D13BD4"/>
    <w:rsid w:val="00D206F6"/>
    <w:rsid w:val="00D27914"/>
    <w:rsid w:val="00D30AF2"/>
    <w:rsid w:val="00D312A8"/>
    <w:rsid w:val="00D326C2"/>
    <w:rsid w:val="00D42FB7"/>
    <w:rsid w:val="00D435FA"/>
    <w:rsid w:val="00D436E3"/>
    <w:rsid w:val="00D51702"/>
    <w:rsid w:val="00D56CDB"/>
    <w:rsid w:val="00D56FB5"/>
    <w:rsid w:val="00D62FE9"/>
    <w:rsid w:val="00D650AD"/>
    <w:rsid w:val="00D67356"/>
    <w:rsid w:val="00D67D04"/>
    <w:rsid w:val="00D71AC7"/>
    <w:rsid w:val="00D72D09"/>
    <w:rsid w:val="00D7335B"/>
    <w:rsid w:val="00D8391C"/>
    <w:rsid w:val="00D90AF3"/>
    <w:rsid w:val="00D91B38"/>
    <w:rsid w:val="00D92DEA"/>
    <w:rsid w:val="00D97DC3"/>
    <w:rsid w:val="00DA19A0"/>
    <w:rsid w:val="00DA1FCF"/>
    <w:rsid w:val="00DA5A25"/>
    <w:rsid w:val="00DA6A6B"/>
    <w:rsid w:val="00DA7428"/>
    <w:rsid w:val="00DA7899"/>
    <w:rsid w:val="00DB299B"/>
    <w:rsid w:val="00DB5194"/>
    <w:rsid w:val="00DC5D20"/>
    <w:rsid w:val="00DC7A9D"/>
    <w:rsid w:val="00DD6DE1"/>
    <w:rsid w:val="00DD75CA"/>
    <w:rsid w:val="00DE1001"/>
    <w:rsid w:val="00DE1359"/>
    <w:rsid w:val="00DE2F3B"/>
    <w:rsid w:val="00DF47B4"/>
    <w:rsid w:val="00DF4CEC"/>
    <w:rsid w:val="00DF5A0F"/>
    <w:rsid w:val="00E017F1"/>
    <w:rsid w:val="00E031C1"/>
    <w:rsid w:val="00E034F5"/>
    <w:rsid w:val="00E05E2E"/>
    <w:rsid w:val="00E1181E"/>
    <w:rsid w:val="00E22B6D"/>
    <w:rsid w:val="00E22DC7"/>
    <w:rsid w:val="00E30621"/>
    <w:rsid w:val="00E308B3"/>
    <w:rsid w:val="00E33EA5"/>
    <w:rsid w:val="00E34537"/>
    <w:rsid w:val="00E347D2"/>
    <w:rsid w:val="00E434E6"/>
    <w:rsid w:val="00E46707"/>
    <w:rsid w:val="00E52FF8"/>
    <w:rsid w:val="00E543B6"/>
    <w:rsid w:val="00E66ECE"/>
    <w:rsid w:val="00E67CA9"/>
    <w:rsid w:val="00E7347F"/>
    <w:rsid w:val="00E76971"/>
    <w:rsid w:val="00E82923"/>
    <w:rsid w:val="00E9613B"/>
    <w:rsid w:val="00E9666C"/>
    <w:rsid w:val="00E974AA"/>
    <w:rsid w:val="00EA1CF5"/>
    <w:rsid w:val="00EA219A"/>
    <w:rsid w:val="00EA4092"/>
    <w:rsid w:val="00EA7540"/>
    <w:rsid w:val="00ED4B44"/>
    <w:rsid w:val="00EE13A6"/>
    <w:rsid w:val="00EF57F8"/>
    <w:rsid w:val="00EF70B1"/>
    <w:rsid w:val="00F04880"/>
    <w:rsid w:val="00F05653"/>
    <w:rsid w:val="00F103E9"/>
    <w:rsid w:val="00F10DF4"/>
    <w:rsid w:val="00F2154E"/>
    <w:rsid w:val="00F216AC"/>
    <w:rsid w:val="00F2410E"/>
    <w:rsid w:val="00F30E20"/>
    <w:rsid w:val="00F31FB7"/>
    <w:rsid w:val="00F32A49"/>
    <w:rsid w:val="00F3329B"/>
    <w:rsid w:val="00F33F11"/>
    <w:rsid w:val="00F368D4"/>
    <w:rsid w:val="00F36D90"/>
    <w:rsid w:val="00F518E4"/>
    <w:rsid w:val="00F536A3"/>
    <w:rsid w:val="00F53E59"/>
    <w:rsid w:val="00F6266C"/>
    <w:rsid w:val="00F6408F"/>
    <w:rsid w:val="00F65A44"/>
    <w:rsid w:val="00F66C39"/>
    <w:rsid w:val="00F71228"/>
    <w:rsid w:val="00F903B7"/>
    <w:rsid w:val="00F906C2"/>
    <w:rsid w:val="00F90ED2"/>
    <w:rsid w:val="00F925FE"/>
    <w:rsid w:val="00F9411E"/>
    <w:rsid w:val="00FA04D7"/>
    <w:rsid w:val="00FA1B7D"/>
    <w:rsid w:val="00FA3E30"/>
    <w:rsid w:val="00FB2ACD"/>
    <w:rsid w:val="00FB354D"/>
    <w:rsid w:val="00FB46F1"/>
    <w:rsid w:val="00FB5550"/>
    <w:rsid w:val="00FC13FD"/>
    <w:rsid w:val="00FC34ED"/>
    <w:rsid w:val="00FD1D65"/>
    <w:rsid w:val="00FD6F5C"/>
    <w:rsid w:val="00FE0A5A"/>
    <w:rsid w:val="00FE15FE"/>
    <w:rsid w:val="00FE340F"/>
    <w:rsid w:val="00FE4188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D8E2E"/>
  <w15:docId w15:val="{1DA4846C-C2C2-4A4F-9EF9-30259E53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21F3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21F3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21F3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66AE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66AE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66AE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66A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66A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66A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656"/>
    <w:rPr>
      <w:rFonts w:ascii="Tahoma" w:hAnsi="Tahoma" w:cs="Tahoma"/>
      <w:sz w:val="16"/>
      <w:szCs w:val="16"/>
    </w:rPr>
  </w:style>
  <w:style w:type="paragraph" w:customStyle="1" w:styleId="Estilo1-PlanodeAo">
    <w:name w:val="Estilo1 - Plano de Ação"/>
    <w:basedOn w:val="PargrafodaLista"/>
    <w:link w:val="Estilo1-PlanodeAoChar"/>
    <w:qFormat/>
    <w:rsid w:val="003B21F3"/>
    <w:pPr>
      <w:numPr>
        <w:ilvl w:val="2"/>
        <w:numId w:val="2"/>
      </w:numPr>
      <w:ind w:left="284" w:hanging="284"/>
    </w:pPr>
    <w:rPr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B21F3"/>
    <w:rPr>
      <w:rFonts w:eastAsiaTheme="minorEastAsia"/>
      <w:lang w:eastAsia="pt-BR"/>
    </w:rPr>
  </w:style>
  <w:style w:type="character" w:customStyle="1" w:styleId="Estilo1-PlanodeAoChar">
    <w:name w:val="Estilo1 - Plano de Ação Char"/>
    <w:basedOn w:val="PargrafodaListaChar"/>
    <w:link w:val="Estilo1-PlanodeAo"/>
    <w:rsid w:val="003B21F3"/>
    <w:rPr>
      <w:rFonts w:eastAsiaTheme="minorEastAsia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B21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AE2D65"/>
    <w:pPr>
      <w:spacing w:before="120" w:after="0"/>
    </w:pPr>
    <w:rPr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B21F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B21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1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1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1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1F3"/>
    <w:rPr>
      <w:b/>
      <w:bCs/>
      <w:sz w:val="20"/>
      <w:szCs w:val="20"/>
    </w:rPr>
  </w:style>
  <w:style w:type="paragraph" w:customStyle="1" w:styleId="Estilo2-PlanodeAo">
    <w:name w:val="Estilo2 - Plano de Ação"/>
    <w:basedOn w:val="PargrafodaLista"/>
    <w:link w:val="Estilo2-PlanodeAoChar"/>
    <w:qFormat/>
    <w:rsid w:val="001176F9"/>
    <w:pPr>
      <w:numPr>
        <w:numId w:val="1"/>
      </w:numPr>
      <w:spacing w:after="0"/>
      <w:jc w:val="both"/>
    </w:pPr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6F9"/>
    <w:pPr>
      <w:spacing w:after="0"/>
      <w:ind w:left="220"/>
    </w:pPr>
    <w:rPr>
      <w:b/>
    </w:rPr>
  </w:style>
  <w:style w:type="character" w:customStyle="1" w:styleId="Estilo2-PlanodeAoChar">
    <w:name w:val="Estilo2 - Plano de Ação Char"/>
    <w:basedOn w:val="PargrafodaListaChar"/>
    <w:link w:val="Estilo2-PlanodeAo"/>
    <w:rsid w:val="001176F9"/>
    <w:rPr>
      <w:rFonts w:eastAsiaTheme="minorEastAsia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482144"/>
    <w:pPr>
      <w:jc w:val="center"/>
    </w:pPr>
    <w:rPr>
      <w:b/>
      <w:sz w:val="3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6422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b/>
      <w:sz w:val="32"/>
      <w:szCs w:val="24"/>
      <w:lang w:eastAsia="ja-JP"/>
    </w:rPr>
  </w:style>
  <w:style w:type="character" w:customStyle="1" w:styleId="TtuloModelosChar">
    <w:name w:val="Título Modelos Char"/>
    <w:basedOn w:val="Fontepargpadro"/>
    <w:link w:val="TtuloModelos"/>
    <w:rsid w:val="00482144"/>
    <w:rPr>
      <w:b/>
      <w:sz w:val="3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E6422"/>
    <w:rPr>
      <w:rFonts w:eastAsiaTheme="minorEastAsia"/>
      <w:b/>
      <w:sz w:val="32"/>
      <w:szCs w:val="24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AE2D6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AE2D65"/>
    <w:rPr>
      <w:rFonts w:eastAsiaTheme="minorEastAsia"/>
      <w:sz w:val="24"/>
      <w:szCs w:val="24"/>
      <w:lang w:eastAsia="ja-JP"/>
    </w:rPr>
  </w:style>
  <w:style w:type="paragraph" w:customStyle="1" w:styleId="western">
    <w:name w:val="western"/>
    <w:basedOn w:val="Normal"/>
    <w:uiPriority w:val="99"/>
    <w:rsid w:val="00AE2D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545C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F31FB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umrio3">
    <w:name w:val="toc 3"/>
    <w:basedOn w:val="Normal"/>
    <w:next w:val="Normal"/>
    <w:autoRedefine/>
    <w:uiPriority w:val="39"/>
    <w:unhideWhenUsed/>
    <w:rsid w:val="00C26B0B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C26B0B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C26B0B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26B0B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C26B0B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C26B0B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C26B0B"/>
    <w:pPr>
      <w:spacing w:after="0"/>
      <w:ind w:left="1760"/>
    </w:pPr>
    <w:rPr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66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66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66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66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o">
    <w:name w:val="Revision"/>
    <w:hidden/>
    <w:uiPriority w:val="99"/>
    <w:semiHidden/>
    <w:rsid w:val="00990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1FD0-2B3F-4856-96F6-75766C4F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1414</Words>
  <Characters>7640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Allan Pereira</cp:lastModifiedBy>
  <cp:revision>2</cp:revision>
  <cp:lastPrinted>2017-02-20T18:03:00Z</cp:lastPrinted>
  <dcterms:created xsi:type="dcterms:W3CDTF">2017-03-15T16:16:00Z</dcterms:created>
  <dcterms:modified xsi:type="dcterms:W3CDTF">2017-03-15T16:16:00Z</dcterms:modified>
</cp:coreProperties>
</file>